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33A" w:rsidRPr="00752A13" w:rsidRDefault="0056133A" w:rsidP="0056133A">
      <w:pPr>
        <w:pStyle w:val="1"/>
        <w:rPr>
          <w:rFonts w:ascii="宋体" w:hAnsi="宋体"/>
          <w:sz w:val="32"/>
          <w:szCs w:val="32"/>
        </w:rPr>
      </w:pPr>
      <w:r>
        <w:rPr>
          <w:rFonts w:ascii="宋体" w:hAnsi="宋体" w:hint="eastAsia"/>
          <w:sz w:val="32"/>
          <w:szCs w:val="32"/>
        </w:rPr>
        <w:t>北京大学人民医院</w:t>
      </w:r>
      <w:r w:rsidRPr="00B00158">
        <w:rPr>
          <w:rFonts w:ascii="宋体" w:hAnsi="宋体" w:hint="eastAsia"/>
          <w:sz w:val="32"/>
          <w:szCs w:val="32"/>
        </w:rPr>
        <w:t>西直门至白塔寺点对点备份链路项目</w:t>
      </w:r>
      <w:r>
        <w:rPr>
          <w:rFonts w:ascii="宋体" w:hAnsi="宋体" w:hint="eastAsia"/>
          <w:sz w:val="32"/>
          <w:szCs w:val="32"/>
        </w:rPr>
        <w:t>招标文件</w:t>
      </w:r>
    </w:p>
    <w:p w:rsidR="0056133A" w:rsidRDefault="0056133A" w:rsidP="0056133A">
      <w:pPr>
        <w:rPr>
          <w:rFonts w:ascii="宋体" w:hAnsi="宋体" w:cs="宋体"/>
          <w:kern w:val="0"/>
        </w:rPr>
      </w:pPr>
      <w:r>
        <w:rPr>
          <w:rFonts w:ascii="宋体" w:hAnsi="宋体" w:cs="宋体" w:hint="eastAsia"/>
          <w:kern w:val="0"/>
        </w:rPr>
        <w:t>合同期：自合同</w:t>
      </w:r>
      <w:r>
        <w:rPr>
          <w:rFonts w:ascii="宋体" w:hAnsi="宋体" w:cs="宋体"/>
          <w:kern w:val="0"/>
        </w:rPr>
        <w:t>签订</w:t>
      </w:r>
      <w:r>
        <w:rPr>
          <w:rFonts w:ascii="宋体" w:hAnsi="宋体" w:cs="宋体" w:hint="eastAsia"/>
          <w:kern w:val="0"/>
        </w:rPr>
        <w:t>之日</w:t>
      </w:r>
      <w:r>
        <w:rPr>
          <w:rFonts w:ascii="宋体" w:hAnsi="宋体" w:cs="宋体"/>
          <w:kern w:val="0"/>
        </w:rPr>
        <w:t>起</w:t>
      </w:r>
      <w:r>
        <w:rPr>
          <w:rFonts w:ascii="宋体" w:hAnsi="宋体" w:cs="宋体" w:hint="eastAsia"/>
          <w:kern w:val="0"/>
        </w:rPr>
        <w:t>三年</w:t>
      </w:r>
    </w:p>
    <w:p w:rsidR="0056133A" w:rsidRDefault="0056133A" w:rsidP="0056133A">
      <w:pPr>
        <w:snapToGrid w:val="0"/>
        <w:spacing w:line="360" w:lineRule="auto"/>
        <w:jc w:val="left"/>
        <w:rPr>
          <w:rFonts w:asciiTheme="minorEastAsia" w:eastAsiaTheme="minorEastAsia" w:hAnsiTheme="minorEastAsia"/>
          <w:color w:val="000000"/>
          <w:szCs w:val="21"/>
        </w:rPr>
      </w:pPr>
      <w:r>
        <w:rPr>
          <w:rFonts w:ascii="宋体" w:hAnsi="宋体" w:cs="宋体" w:hint="eastAsia"/>
          <w:kern w:val="0"/>
        </w:rPr>
        <w:t>预算：9万元</w:t>
      </w:r>
    </w:p>
    <w:p w:rsidR="0056133A" w:rsidRDefault="0056133A" w:rsidP="0056133A">
      <w:pPr>
        <w:snapToGrid w:val="0"/>
        <w:spacing w:line="360" w:lineRule="auto"/>
        <w:jc w:val="left"/>
        <w:rPr>
          <w:rFonts w:asciiTheme="minorEastAsia" w:eastAsiaTheme="minorEastAsia" w:hAnsiTheme="minorEastAsia"/>
          <w:color w:val="000000"/>
          <w:szCs w:val="21"/>
        </w:rPr>
      </w:pPr>
      <w:r w:rsidRPr="00B00158">
        <w:rPr>
          <w:rFonts w:asciiTheme="minorEastAsia" w:eastAsiaTheme="minorEastAsia" w:hAnsiTheme="minorEastAsia" w:hint="eastAsia"/>
          <w:color w:val="000000"/>
          <w:szCs w:val="21"/>
        </w:rPr>
        <w:t>采购项目内容及招标参数：</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color w:val="000000"/>
          <w:szCs w:val="21"/>
        </w:rPr>
        <w:t>1</w:t>
      </w:r>
      <w:r>
        <w:rPr>
          <w:rFonts w:asciiTheme="minorEastAsia" w:eastAsiaTheme="minorEastAsia" w:hAnsiTheme="minorEastAsia" w:hint="eastAsia"/>
          <w:color w:val="000000"/>
          <w:szCs w:val="21"/>
        </w:rPr>
        <w:t>、</w:t>
      </w:r>
      <w:r w:rsidRPr="00B00158">
        <w:rPr>
          <w:rFonts w:asciiTheme="minorEastAsia" w:eastAsiaTheme="minorEastAsia" w:hAnsiTheme="minorEastAsia" w:hint="eastAsia"/>
          <w:color w:val="000000"/>
          <w:szCs w:val="21"/>
        </w:rPr>
        <w:t>提供一条西直门院区至白塔寺院区间12芯点对点裸光纤链路；</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w:t>
      </w:r>
      <w:r w:rsidRPr="00B00158">
        <w:rPr>
          <w:rFonts w:asciiTheme="minorEastAsia" w:eastAsiaTheme="minorEastAsia" w:hAnsiTheme="minorEastAsia" w:hint="eastAsia"/>
          <w:color w:val="000000"/>
          <w:szCs w:val="21"/>
        </w:rPr>
        <w:t>供应商必须具有提供同类产品的5年以上的项目经验，并提供至少3个项目规模在5万元以上的同类产品的用户名单；</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color w:val="000000"/>
          <w:szCs w:val="21"/>
        </w:rPr>
        <w:t>3</w:t>
      </w:r>
      <w:r>
        <w:rPr>
          <w:rFonts w:asciiTheme="minorEastAsia" w:eastAsiaTheme="minorEastAsia" w:hAnsiTheme="minorEastAsia" w:hint="eastAsia"/>
          <w:color w:val="000000"/>
          <w:szCs w:val="21"/>
        </w:rPr>
        <w:t>、</w:t>
      </w:r>
      <w:r w:rsidRPr="00B00158">
        <w:rPr>
          <w:rFonts w:asciiTheme="minorEastAsia" w:eastAsiaTheme="minorEastAsia" w:hAnsiTheme="minorEastAsia" w:hint="eastAsia"/>
          <w:color w:val="000000"/>
          <w:szCs w:val="21"/>
        </w:rPr>
        <w:t>负责前期施工到后期维护的所有工作，且完全具备合法授权的该项资格；</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4、</w:t>
      </w:r>
      <w:r w:rsidRPr="00B00158">
        <w:rPr>
          <w:rFonts w:asciiTheme="minorEastAsia" w:eastAsiaTheme="minorEastAsia" w:hAnsiTheme="minorEastAsia" w:hint="eastAsia"/>
          <w:color w:val="000000"/>
          <w:szCs w:val="21"/>
        </w:rPr>
        <w:t>在西城区有实体的售后布局，工程师能迅速上门处理链路相关问题；</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5、</w:t>
      </w:r>
      <w:r w:rsidRPr="00B00158">
        <w:rPr>
          <w:rFonts w:asciiTheme="minorEastAsia" w:eastAsiaTheme="minorEastAsia" w:hAnsiTheme="minorEastAsia" w:hint="eastAsia"/>
          <w:color w:val="000000"/>
          <w:szCs w:val="21"/>
        </w:rPr>
        <w:t>实时检测链路环境，提前预警，</w:t>
      </w:r>
      <w:proofErr w:type="gramStart"/>
      <w:r w:rsidRPr="00B00158">
        <w:rPr>
          <w:rFonts w:asciiTheme="minorEastAsia" w:eastAsiaTheme="minorEastAsia" w:hAnsiTheme="minorEastAsia" w:hint="eastAsia"/>
          <w:color w:val="000000"/>
          <w:szCs w:val="21"/>
        </w:rPr>
        <w:t>并第一时间</w:t>
      </w:r>
      <w:proofErr w:type="gramEnd"/>
      <w:r w:rsidRPr="00B00158">
        <w:rPr>
          <w:rFonts w:asciiTheme="minorEastAsia" w:eastAsiaTheme="minorEastAsia" w:hAnsiTheme="minorEastAsia" w:hint="eastAsia"/>
          <w:color w:val="000000"/>
          <w:szCs w:val="21"/>
        </w:rPr>
        <w:t>联系医院</w:t>
      </w:r>
      <w:proofErr w:type="gramStart"/>
      <w:r w:rsidRPr="00B00158">
        <w:rPr>
          <w:rFonts w:asciiTheme="minorEastAsia" w:eastAsiaTheme="minorEastAsia" w:hAnsiTheme="minorEastAsia" w:hint="eastAsia"/>
          <w:color w:val="000000"/>
          <w:szCs w:val="21"/>
        </w:rPr>
        <w:t>方相关</w:t>
      </w:r>
      <w:proofErr w:type="gramEnd"/>
      <w:r w:rsidRPr="00B00158">
        <w:rPr>
          <w:rFonts w:asciiTheme="minorEastAsia" w:eastAsiaTheme="minorEastAsia" w:hAnsiTheme="minorEastAsia" w:hint="eastAsia"/>
          <w:color w:val="000000"/>
          <w:szCs w:val="21"/>
        </w:rPr>
        <w:t>负责人；</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6、</w:t>
      </w:r>
      <w:r w:rsidRPr="00B00158">
        <w:rPr>
          <w:rFonts w:asciiTheme="minorEastAsia" w:eastAsiaTheme="minorEastAsia" w:hAnsiTheme="minorEastAsia" w:hint="eastAsia"/>
          <w:color w:val="000000"/>
          <w:szCs w:val="21"/>
        </w:rPr>
        <w:t>查找并解决用户提出的裸光纤链路问题，解决运行过程中的BUG；</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7、</w:t>
      </w:r>
      <w:r w:rsidRPr="00B00158">
        <w:rPr>
          <w:rFonts w:asciiTheme="minorEastAsia" w:eastAsiaTheme="minorEastAsia" w:hAnsiTheme="minorEastAsia" w:hint="eastAsia"/>
          <w:color w:val="000000"/>
          <w:szCs w:val="21"/>
        </w:rPr>
        <w:t>定期巡检，每年提供不少于4次的巡检报告，及时完成裸光纤线路和设备的改造升级；</w:t>
      </w:r>
    </w:p>
    <w:p w:rsidR="0056133A" w:rsidRPr="00B00158" w:rsidRDefault="0056133A" w:rsidP="0056133A">
      <w:pPr>
        <w:snapToGrid w:val="0"/>
        <w:spacing w:line="360"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8、</w:t>
      </w:r>
      <w:r w:rsidRPr="00B00158">
        <w:rPr>
          <w:rFonts w:asciiTheme="minorEastAsia" w:eastAsiaTheme="minorEastAsia" w:hAnsiTheme="minorEastAsia" w:hint="eastAsia"/>
          <w:color w:val="000000"/>
          <w:szCs w:val="21"/>
        </w:rPr>
        <w:t>根据院方需求，提供专业技术咨询服务，提供可行性建议；</w:t>
      </w:r>
    </w:p>
    <w:p w:rsidR="0056133A" w:rsidRPr="00AD6E01" w:rsidRDefault="0056133A" w:rsidP="0056133A">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color w:val="000000"/>
          <w:szCs w:val="21"/>
        </w:rPr>
        <w:t>9、</w:t>
      </w:r>
      <w:r w:rsidRPr="00B00158">
        <w:rPr>
          <w:rFonts w:asciiTheme="minorEastAsia" w:eastAsiaTheme="minorEastAsia" w:hAnsiTheme="minorEastAsia" w:hint="eastAsia"/>
          <w:color w:val="000000"/>
          <w:szCs w:val="21"/>
        </w:rPr>
        <w:t>提供7*24小时响应和技术支持，非驻场项目</w:t>
      </w:r>
      <w:proofErr w:type="gramStart"/>
      <w:r w:rsidRPr="00B00158">
        <w:rPr>
          <w:rFonts w:asciiTheme="minorEastAsia" w:eastAsiaTheme="minorEastAsia" w:hAnsiTheme="minorEastAsia" w:hint="eastAsia"/>
          <w:color w:val="000000"/>
          <w:szCs w:val="21"/>
        </w:rPr>
        <w:t>需承诺</w:t>
      </w:r>
      <w:proofErr w:type="gramEnd"/>
      <w:r w:rsidRPr="00B00158">
        <w:rPr>
          <w:rFonts w:asciiTheme="minorEastAsia" w:eastAsiaTheme="minorEastAsia" w:hAnsiTheme="minorEastAsia" w:hint="eastAsia"/>
          <w:color w:val="000000"/>
          <w:szCs w:val="21"/>
        </w:rPr>
        <w:t>4小时内工程师到现场解决故障，要求故障当天解决，保证每季度系统非计划停机（断网）时间＜60分钟；</w:t>
      </w:r>
    </w:p>
    <w:p w:rsidR="00ED59DE" w:rsidRPr="0056133A" w:rsidRDefault="00ED59DE" w:rsidP="00ED59DE">
      <w:pPr>
        <w:adjustRightInd w:val="0"/>
        <w:snapToGrid w:val="0"/>
        <w:spacing w:line="360" w:lineRule="auto"/>
      </w:pPr>
    </w:p>
    <w:p w:rsidR="00DE281A" w:rsidRPr="00196FAE" w:rsidRDefault="00133546" w:rsidP="00A56F9B">
      <w:pPr>
        <w:snapToGrid w:val="0"/>
        <w:spacing w:beforeLines="100" w:before="312"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三</w:t>
      </w:r>
      <w:r w:rsidR="008175B6">
        <w:rPr>
          <w:rFonts w:asciiTheme="minorEastAsia" w:eastAsiaTheme="minorEastAsia" w:hAnsiTheme="minorEastAsia" w:hint="eastAsia"/>
          <w:szCs w:val="21"/>
        </w:rPr>
        <w:t>、</w:t>
      </w:r>
      <w:r w:rsidR="00DE281A" w:rsidRPr="00196FAE">
        <w:rPr>
          <w:rFonts w:asciiTheme="minorEastAsia" w:eastAsiaTheme="minorEastAsia" w:hAnsiTheme="minorEastAsia"/>
          <w:szCs w:val="21"/>
        </w:rPr>
        <w:t xml:space="preserve">投标人资格要求： </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1911CD" w:rsidRPr="001911CD" w:rsidRDefault="001911CD" w:rsidP="001911CD">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rsidR="001911CD" w:rsidRPr="001911CD" w:rsidRDefault="001911CD" w:rsidP="001911CD">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1911CD" w:rsidRPr="001911CD"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1911CD" w:rsidRPr="00196FAE" w:rsidRDefault="001911CD" w:rsidP="001911CD">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sidR="002B41D5">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rsidR="00DE281A" w:rsidRPr="008C10E9" w:rsidRDefault="00DE281A" w:rsidP="00A56F9B">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w:t>
      </w:r>
      <w:r w:rsidR="000B0F10" w:rsidRPr="008C10E9">
        <w:rPr>
          <w:rFonts w:asciiTheme="minorEastAsia" w:eastAsiaTheme="minorEastAsia" w:hAnsiTheme="minorEastAsia" w:hint="eastAsia"/>
          <w:color w:val="000000"/>
          <w:szCs w:val="21"/>
        </w:rPr>
        <w:t>公开招标</w:t>
      </w:r>
      <w:r w:rsidRPr="008C10E9">
        <w:rPr>
          <w:rFonts w:asciiTheme="minorEastAsia" w:eastAsiaTheme="minorEastAsia" w:hAnsiTheme="minorEastAsia" w:hint="eastAsia"/>
          <w:color w:val="000000"/>
          <w:szCs w:val="21"/>
        </w:rPr>
        <w:t>。</w:t>
      </w:r>
      <w:proofErr w:type="gramStart"/>
      <w:r w:rsidR="008175B6" w:rsidRPr="008C10E9">
        <w:rPr>
          <w:rFonts w:asciiTheme="minorEastAsia" w:eastAsiaTheme="minorEastAsia" w:hAnsiTheme="minorEastAsia"/>
          <w:szCs w:val="21"/>
        </w:rPr>
        <w:t>现邀请</w:t>
      </w:r>
      <w:proofErr w:type="gramEnd"/>
      <w:r w:rsidR="008175B6" w:rsidRPr="008C10E9">
        <w:rPr>
          <w:rFonts w:asciiTheme="minorEastAsia" w:eastAsiaTheme="minorEastAsia" w:hAnsiTheme="minorEastAsia" w:hint="eastAsia"/>
          <w:szCs w:val="21"/>
        </w:rPr>
        <w:t>有兴趣的投标人</w:t>
      </w:r>
      <w:r w:rsidR="008175B6" w:rsidRPr="008C10E9">
        <w:rPr>
          <w:rFonts w:asciiTheme="minorEastAsia" w:eastAsiaTheme="minorEastAsia" w:hAnsiTheme="minorEastAsia"/>
          <w:szCs w:val="21"/>
        </w:rPr>
        <w:t>就</w:t>
      </w:r>
      <w:r w:rsidR="008175B6" w:rsidRPr="008C10E9">
        <w:rPr>
          <w:rFonts w:asciiTheme="minorEastAsia" w:eastAsiaTheme="minorEastAsia" w:hAnsiTheme="minorEastAsia" w:hint="eastAsia"/>
          <w:szCs w:val="21"/>
        </w:rPr>
        <w:t>上述项目</w:t>
      </w:r>
      <w:r w:rsidR="008175B6" w:rsidRPr="008C10E9">
        <w:rPr>
          <w:rFonts w:asciiTheme="minorEastAsia" w:eastAsiaTheme="minorEastAsia" w:hAnsiTheme="minorEastAsia"/>
          <w:szCs w:val="21"/>
        </w:rPr>
        <w:t>提交投标</w:t>
      </w:r>
      <w:r w:rsidRPr="008C10E9">
        <w:rPr>
          <w:rFonts w:asciiTheme="minorEastAsia" w:eastAsiaTheme="minorEastAsia" w:hAnsiTheme="minorEastAsia"/>
          <w:szCs w:val="21"/>
        </w:rPr>
        <w:t>。</w:t>
      </w:r>
    </w:p>
    <w:p w:rsidR="00E74C28" w:rsidRPr="00087534" w:rsidRDefault="00133546" w:rsidP="00A56F9B">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00087534">
        <w:rPr>
          <w:rFonts w:asciiTheme="minorEastAsia" w:eastAsiaTheme="minorEastAsia" w:hAnsiTheme="minorEastAsia" w:hint="eastAsia"/>
          <w:color w:val="000000"/>
          <w:szCs w:val="21"/>
        </w:rPr>
        <w:t>、</w:t>
      </w:r>
      <w:r w:rsidR="00D320B4" w:rsidRPr="00196FAE">
        <w:rPr>
          <w:rFonts w:asciiTheme="minorEastAsia" w:eastAsiaTheme="minorEastAsia" w:hAnsiTheme="minorEastAsia" w:hint="eastAsia"/>
          <w:szCs w:val="21"/>
        </w:rPr>
        <w:t>投标文件</w:t>
      </w:r>
      <w:r w:rsidR="00D320B4" w:rsidRPr="001911CD">
        <w:rPr>
          <w:rFonts w:asciiTheme="minorEastAsia" w:hAnsiTheme="minorEastAsia" w:hint="eastAsia"/>
          <w:bCs/>
          <w:szCs w:val="21"/>
        </w:rPr>
        <w:t>编写</w:t>
      </w:r>
      <w:r w:rsidR="00DE281A" w:rsidRPr="00087534">
        <w:rPr>
          <w:rFonts w:asciiTheme="minorEastAsia" w:eastAsiaTheme="minorEastAsia" w:hAnsiTheme="minorEastAsia" w:hint="eastAsia"/>
          <w:color w:val="000000"/>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rsidR="001911CD" w:rsidRPr="001911CD" w:rsidRDefault="001911CD" w:rsidP="001911CD">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w:t>
      </w:r>
      <w:r w:rsidR="002B41D5" w:rsidRPr="002B41D5">
        <w:rPr>
          <w:rFonts w:asciiTheme="minorEastAsia" w:hAnsiTheme="minorEastAsia" w:hint="eastAsia"/>
          <w:szCs w:val="21"/>
        </w:rPr>
        <w:t>20</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1911CD" w:rsidRPr="001911CD" w:rsidRDefault="001911CD" w:rsidP="001911CD">
      <w:pPr>
        <w:widowControl/>
        <w:ind w:left="908"/>
        <w:jc w:val="center"/>
        <w:rPr>
          <w:rFonts w:asciiTheme="minorEastAsia" w:hAnsiTheme="minorEastAsia"/>
          <w:bCs/>
          <w:szCs w:val="21"/>
        </w:rPr>
      </w:pPr>
      <w:r w:rsidRPr="001911CD">
        <w:rPr>
          <w:rFonts w:asciiTheme="minorEastAsia" w:hAnsiTheme="minorEastAsia" w:hint="eastAsia"/>
          <w:bCs/>
          <w:szCs w:val="21"/>
        </w:rPr>
        <w:lastRenderedPageBreak/>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序号</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合同名称</w:t>
            </w: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服务医院名称</w:t>
            </w: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服务期限</w:t>
            </w: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1</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2</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3</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4</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r w:rsidR="001911CD" w:rsidRPr="001911CD" w:rsidTr="009F6B3B">
        <w:tc>
          <w:tcPr>
            <w:tcW w:w="424" w:type="pct"/>
            <w:vAlign w:val="center"/>
          </w:tcPr>
          <w:p w:rsidR="001911CD" w:rsidRPr="001911CD" w:rsidRDefault="001911CD" w:rsidP="009F6B3B">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w:t>
            </w:r>
          </w:p>
        </w:tc>
        <w:tc>
          <w:tcPr>
            <w:tcW w:w="152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355"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c>
          <w:tcPr>
            <w:tcW w:w="1696" w:type="pct"/>
            <w:vAlign w:val="center"/>
          </w:tcPr>
          <w:p w:rsidR="001911CD" w:rsidRPr="001911CD" w:rsidRDefault="001911CD" w:rsidP="009F6B3B">
            <w:pPr>
              <w:widowControl/>
              <w:jc w:val="center"/>
              <w:rPr>
                <w:rFonts w:asciiTheme="minorEastAsia" w:eastAsiaTheme="minorEastAsia" w:hAnsiTheme="minorEastAsia"/>
                <w:bCs/>
                <w:sz w:val="21"/>
                <w:szCs w:val="21"/>
              </w:rPr>
            </w:pPr>
          </w:p>
        </w:tc>
      </w:tr>
    </w:tbl>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1911CD" w:rsidRPr="001911CD" w:rsidRDefault="001911CD" w:rsidP="001911CD">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1911CD" w:rsidRPr="001911CD" w:rsidRDefault="001911CD" w:rsidP="001911CD">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w:t>
      </w:r>
      <w:bookmarkStart w:id="0" w:name="_GoBack"/>
      <w:bookmarkEnd w:id="0"/>
      <w:r w:rsidRPr="001911CD">
        <w:rPr>
          <w:rFonts w:asciiTheme="minorEastAsia" w:hAnsiTheme="minorEastAsia" w:hint="eastAsia"/>
          <w:bCs/>
          <w:szCs w:val="21"/>
        </w:rPr>
        <w:t>表人证明书上签字、盖章；法人代表、受委托人未在授权委托书上签字、盖章。</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1911CD" w:rsidRPr="001911CD" w:rsidRDefault="001911CD" w:rsidP="001911C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rsidR="00110D75" w:rsidRPr="00196FAE" w:rsidRDefault="001911CD" w:rsidP="001911CD">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D320B4" w:rsidRPr="00087534" w:rsidRDefault="00133546" w:rsidP="00A56F9B">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00D320B4">
        <w:rPr>
          <w:rFonts w:asciiTheme="minorEastAsia" w:eastAsiaTheme="minorEastAsia" w:hAnsiTheme="minorEastAsia" w:hint="eastAsia"/>
          <w:color w:val="000000"/>
          <w:szCs w:val="21"/>
        </w:rPr>
        <w:t>、</w:t>
      </w:r>
      <w:r w:rsidR="00D320B4" w:rsidRPr="00087534">
        <w:rPr>
          <w:rFonts w:asciiTheme="minorEastAsia" w:eastAsiaTheme="minorEastAsia" w:hAnsiTheme="minorEastAsia" w:hint="eastAsia"/>
          <w:color w:val="000000"/>
          <w:szCs w:val="21"/>
        </w:rPr>
        <w:t>递交投标文件时间、投标截止时间、开标时间及地点：</w:t>
      </w:r>
    </w:p>
    <w:p w:rsidR="00016A7B" w:rsidRPr="007C2FEB" w:rsidRDefault="00D320B4" w:rsidP="00016A7B">
      <w:pPr>
        <w:widowControl/>
        <w:spacing w:line="288" w:lineRule="auto"/>
        <w:jc w:val="left"/>
        <w:rPr>
          <w:rFonts w:asciiTheme="minorEastAsia" w:hAnsiTheme="minorEastAsia"/>
          <w:color w:val="000000" w:themeColor="text1"/>
          <w:szCs w:val="21"/>
        </w:rPr>
      </w:pPr>
      <w:r>
        <w:rPr>
          <w:rFonts w:asciiTheme="minorEastAsia" w:eastAsiaTheme="minorEastAsia" w:hAnsiTheme="minorEastAsia"/>
          <w:szCs w:val="21"/>
        </w:rPr>
        <w:t>1</w:t>
      </w:r>
      <w:r w:rsidRPr="00196FAE">
        <w:rPr>
          <w:rFonts w:asciiTheme="minorEastAsia" w:eastAsiaTheme="minorEastAsia" w:hAnsiTheme="minorEastAsia" w:hint="eastAsia"/>
          <w:szCs w:val="21"/>
        </w:rPr>
        <w:t>.</w:t>
      </w:r>
      <w:r w:rsidR="00016A7B" w:rsidRPr="00016A7B">
        <w:rPr>
          <w:rFonts w:asciiTheme="minorEastAsia" w:hAnsiTheme="minorEastAsia" w:hint="eastAsia"/>
          <w:szCs w:val="21"/>
        </w:rPr>
        <w:t xml:space="preserve"> </w:t>
      </w:r>
      <w:r w:rsidR="00016A7B" w:rsidRPr="00196FAE">
        <w:rPr>
          <w:rFonts w:asciiTheme="minorEastAsia" w:hAnsiTheme="minorEastAsia" w:hint="eastAsia"/>
          <w:szCs w:val="21"/>
        </w:rPr>
        <w:t>递交投标文件时间地点</w:t>
      </w:r>
      <w:r w:rsidR="00016A7B" w:rsidRPr="007C2FEB">
        <w:rPr>
          <w:rFonts w:asciiTheme="minorEastAsia" w:hAnsiTheme="minorEastAsia" w:hint="eastAsia"/>
          <w:color w:val="000000" w:themeColor="text1"/>
          <w:szCs w:val="21"/>
        </w:rPr>
        <w:t>：</w:t>
      </w:r>
      <w:r w:rsidR="00016A7B" w:rsidRPr="007C2FEB">
        <w:rPr>
          <w:rFonts w:asciiTheme="minorEastAsia" w:hAnsiTheme="minorEastAsia"/>
          <w:color w:val="000000" w:themeColor="text1"/>
          <w:szCs w:val="21"/>
          <w:highlight w:val="lightGray"/>
        </w:rPr>
        <w:t>20</w:t>
      </w:r>
      <w:r w:rsidR="00016A7B" w:rsidRPr="007C2FEB">
        <w:rPr>
          <w:rFonts w:asciiTheme="minorEastAsia" w:hAnsiTheme="minorEastAsia" w:hint="eastAsia"/>
          <w:color w:val="000000" w:themeColor="text1"/>
          <w:szCs w:val="21"/>
          <w:highlight w:val="lightGray"/>
        </w:rPr>
        <w:t>23年</w:t>
      </w:r>
      <w:r w:rsidR="00FB75A7" w:rsidRPr="007C2FEB">
        <w:rPr>
          <w:rFonts w:asciiTheme="minorEastAsia" w:hAnsiTheme="minorEastAsia" w:hint="eastAsia"/>
          <w:color w:val="000000" w:themeColor="text1"/>
          <w:szCs w:val="21"/>
          <w:highlight w:val="lightGray"/>
        </w:rPr>
        <w:t>6</w:t>
      </w:r>
      <w:r w:rsidR="00016A7B" w:rsidRPr="007C2FEB">
        <w:rPr>
          <w:rFonts w:asciiTheme="minorEastAsia" w:hAnsiTheme="minorEastAsia" w:hint="eastAsia"/>
          <w:color w:val="000000" w:themeColor="text1"/>
          <w:szCs w:val="21"/>
          <w:highlight w:val="lightGray"/>
        </w:rPr>
        <w:t>月</w:t>
      </w:r>
      <w:r w:rsidR="007C2FEB" w:rsidRPr="007C2FEB">
        <w:rPr>
          <w:rFonts w:asciiTheme="minorEastAsia" w:hAnsiTheme="minorEastAsia" w:hint="eastAsia"/>
          <w:color w:val="000000" w:themeColor="text1"/>
          <w:szCs w:val="21"/>
          <w:highlight w:val="lightGray"/>
        </w:rPr>
        <w:t>21</w:t>
      </w:r>
      <w:r w:rsidR="00016A7B" w:rsidRPr="007C2FEB">
        <w:rPr>
          <w:rFonts w:asciiTheme="minorEastAsia" w:hAnsiTheme="minorEastAsia" w:hint="eastAsia"/>
          <w:color w:val="000000" w:themeColor="text1"/>
          <w:szCs w:val="21"/>
          <w:highlight w:val="lightGray"/>
        </w:rPr>
        <w:t>日8：30</w:t>
      </w:r>
      <w:r w:rsidR="00016A7B" w:rsidRPr="007C2FEB">
        <w:rPr>
          <w:rFonts w:asciiTheme="minorEastAsia" w:hAnsiTheme="minorEastAsia" w:hint="eastAsia"/>
          <w:color w:val="000000" w:themeColor="text1"/>
          <w:szCs w:val="21"/>
        </w:rPr>
        <w:t>（北京时间），中</w:t>
      </w:r>
      <w:proofErr w:type="gramStart"/>
      <w:r w:rsidR="00016A7B" w:rsidRPr="007C2FEB">
        <w:rPr>
          <w:rFonts w:asciiTheme="minorEastAsia" w:hAnsiTheme="minorEastAsia" w:hint="eastAsia"/>
          <w:color w:val="000000" w:themeColor="text1"/>
          <w:szCs w:val="21"/>
        </w:rPr>
        <w:t>仪大厦</w:t>
      </w:r>
      <w:proofErr w:type="gramEnd"/>
      <w:r w:rsidR="00016A7B" w:rsidRPr="007C2FEB">
        <w:rPr>
          <w:rFonts w:asciiTheme="minorEastAsia" w:hAnsiTheme="minorEastAsia" w:hint="eastAsia"/>
          <w:color w:val="000000" w:themeColor="text1"/>
          <w:szCs w:val="21"/>
        </w:rPr>
        <w:t>7024B，逾期送达或未密封的投标文件恕不接受。</w:t>
      </w:r>
    </w:p>
    <w:p w:rsidR="00D320B4" w:rsidRPr="00196FAE" w:rsidRDefault="00016A7B" w:rsidP="00016A7B">
      <w:pPr>
        <w:widowControl/>
        <w:spacing w:line="288" w:lineRule="auto"/>
        <w:jc w:val="left"/>
        <w:rPr>
          <w:rFonts w:asciiTheme="minorEastAsia" w:eastAsiaTheme="minorEastAsia" w:hAnsiTheme="minorEastAsia"/>
          <w:szCs w:val="21"/>
        </w:rPr>
      </w:pPr>
      <w:r w:rsidRPr="007C2FEB">
        <w:rPr>
          <w:rFonts w:asciiTheme="minorEastAsia" w:hAnsiTheme="minorEastAsia"/>
          <w:color w:val="000000" w:themeColor="text1"/>
          <w:szCs w:val="21"/>
        </w:rPr>
        <w:t>2</w:t>
      </w:r>
      <w:r w:rsidRPr="007C2FEB">
        <w:rPr>
          <w:rFonts w:asciiTheme="minorEastAsia" w:hAnsiTheme="minorEastAsia" w:hint="eastAsia"/>
          <w:color w:val="000000" w:themeColor="text1"/>
          <w:szCs w:val="21"/>
        </w:rPr>
        <w:t>.开标会议时间及地点：开标会议时间：</w:t>
      </w:r>
      <w:r w:rsidRPr="007C2FEB">
        <w:rPr>
          <w:rFonts w:asciiTheme="minorEastAsia" w:hAnsiTheme="minorEastAsia" w:hint="eastAsia"/>
          <w:color w:val="000000" w:themeColor="text1"/>
          <w:szCs w:val="21"/>
          <w:highlight w:val="lightGray"/>
        </w:rPr>
        <w:t>2023年</w:t>
      </w:r>
      <w:r w:rsidR="00FB75A7" w:rsidRPr="007C2FEB">
        <w:rPr>
          <w:rFonts w:asciiTheme="minorEastAsia" w:hAnsiTheme="minorEastAsia" w:hint="eastAsia"/>
          <w:color w:val="000000" w:themeColor="text1"/>
          <w:szCs w:val="21"/>
          <w:highlight w:val="lightGray"/>
        </w:rPr>
        <w:t>6</w:t>
      </w:r>
      <w:r w:rsidRPr="007C2FEB">
        <w:rPr>
          <w:rFonts w:asciiTheme="minorEastAsia" w:hAnsiTheme="minorEastAsia" w:hint="eastAsia"/>
          <w:color w:val="000000" w:themeColor="text1"/>
          <w:szCs w:val="21"/>
          <w:highlight w:val="lightGray"/>
        </w:rPr>
        <w:t>月</w:t>
      </w:r>
      <w:r w:rsidR="007C2FEB" w:rsidRPr="007C2FEB">
        <w:rPr>
          <w:rFonts w:asciiTheme="minorEastAsia" w:hAnsiTheme="minorEastAsia" w:hint="eastAsia"/>
          <w:color w:val="000000" w:themeColor="text1"/>
          <w:szCs w:val="21"/>
          <w:highlight w:val="lightGray"/>
        </w:rPr>
        <w:t>21</w:t>
      </w:r>
      <w:r w:rsidRPr="007C2FEB">
        <w:rPr>
          <w:rFonts w:asciiTheme="minorEastAsia" w:hAnsiTheme="minorEastAsia" w:hint="eastAsia"/>
          <w:color w:val="000000" w:themeColor="text1"/>
          <w:szCs w:val="21"/>
          <w:highlight w:val="lightGray"/>
        </w:rPr>
        <w:t>日9：00</w:t>
      </w:r>
      <w:r w:rsidRPr="0069789F">
        <w:rPr>
          <w:rFonts w:asciiTheme="minorEastAsia" w:hAnsiTheme="minorEastAsia" w:hint="eastAsia"/>
          <w:szCs w:val="21"/>
        </w:rPr>
        <w:t>分</w:t>
      </w:r>
      <w:r w:rsidRPr="00E93FDF">
        <w:rPr>
          <w:rFonts w:asciiTheme="minorEastAsia" w:hAnsiTheme="minorEastAsia" w:hint="eastAsia"/>
          <w:szCs w:val="21"/>
        </w:rPr>
        <w:t>整（北京时间）开始</w:t>
      </w:r>
      <w:r>
        <w:rPr>
          <w:rFonts w:asciiTheme="minorEastAsia" w:hAnsiTheme="minorEastAsia" w:hint="eastAsia"/>
          <w:szCs w:val="21"/>
        </w:rPr>
        <w:t>，</w:t>
      </w:r>
      <w:r w:rsidRPr="00E93FDF">
        <w:rPr>
          <w:rFonts w:asciiTheme="minorEastAsia" w:hAnsiTheme="minorEastAsia" w:hint="eastAsia"/>
          <w:szCs w:val="21"/>
        </w:rPr>
        <w:t>中</w:t>
      </w:r>
      <w:proofErr w:type="gramStart"/>
      <w:r w:rsidRPr="00E93FDF">
        <w:rPr>
          <w:rFonts w:asciiTheme="minorEastAsia" w:hAnsiTheme="minorEastAsia" w:hint="eastAsia"/>
          <w:szCs w:val="21"/>
        </w:rPr>
        <w:t>仪大厦</w:t>
      </w:r>
      <w:proofErr w:type="gramEnd"/>
      <w:r w:rsidRPr="00E93FDF">
        <w:rPr>
          <w:rFonts w:asciiTheme="minorEastAsia" w:hAnsiTheme="minorEastAsia" w:hint="eastAsia"/>
          <w:szCs w:val="21"/>
        </w:rPr>
        <w:t>7024</w:t>
      </w:r>
      <w:r>
        <w:rPr>
          <w:rFonts w:asciiTheme="minorEastAsia" w:hAnsiTheme="minorEastAsia" w:hint="eastAsia"/>
          <w:szCs w:val="21"/>
        </w:rPr>
        <w:t>B</w:t>
      </w:r>
      <w:r w:rsidRPr="00E93FDF">
        <w:rPr>
          <w:rFonts w:asciiTheme="minorEastAsia" w:hAnsiTheme="minorEastAsia" w:hint="eastAsia"/>
          <w:szCs w:val="21"/>
        </w:rPr>
        <w:t>。</w:t>
      </w:r>
    </w:p>
    <w:p w:rsidR="00D320B4" w:rsidRPr="00196FAE" w:rsidRDefault="00D320B4" w:rsidP="00D320B4">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sidRPr="00196FAE">
        <w:rPr>
          <w:rFonts w:asciiTheme="minorEastAsia" w:eastAsiaTheme="minorEastAsia" w:hAnsiTheme="minorEastAsia" w:hint="eastAsia"/>
          <w:szCs w:val="21"/>
        </w:rPr>
        <w:t>.联系人：</w:t>
      </w:r>
      <w:proofErr w:type="gramStart"/>
      <w:r>
        <w:rPr>
          <w:rFonts w:asciiTheme="minorEastAsia" w:eastAsiaTheme="minorEastAsia" w:hAnsiTheme="minorEastAsia" w:hint="eastAsia"/>
          <w:szCs w:val="21"/>
        </w:rPr>
        <w:t>谢晓添</w:t>
      </w:r>
      <w:proofErr w:type="gramEnd"/>
      <w:r>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133546" w:rsidP="00525709">
      <w:pPr>
        <w:widowControl/>
        <w:spacing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9554" w:type="dxa"/>
        <w:tblInd w:w="-107" w:type="dxa"/>
        <w:tblCellMar>
          <w:top w:w="35" w:type="dxa"/>
          <w:left w:w="108" w:type="dxa"/>
          <w:right w:w="1" w:type="dxa"/>
        </w:tblCellMar>
        <w:tblLook w:val="04A0" w:firstRow="1" w:lastRow="0" w:firstColumn="1" w:lastColumn="0" w:noHBand="0" w:noVBand="1"/>
      </w:tblPr>
      <w:tblGrid>
        <w:gridCol w:w="739"/>
        <w:gridCol w:w="715"/>
        <w:gridCol w:w="3723"/>
        <w:gridCol w:w="4377"/>
      </w:tblGrid>
      <w:tr w:rsidR="00925D05" w:rsidTr="00FA34CA">
        <w:trPr>
          <w:trHeight w:val="354"/>
        </w:trPr>
        <w:tc>
          <w:tcPr>
            <w:tcW w:w="739" w:type="dxa"/>
            <w:tcBorders>
              <w:top w:val="double" w:sz="4" w:space="0" w:color="000000"/>
              <w:left w:val="double" w:sz="4" w:space="0" w:color="000000"/>
              <w:bottom w:val="single" w:sz="6" w:space="0" w:color="000000"/>
              <w:right w:val="single" w:sz="6" w:space="0" w:color="000000"/>
            </w:tcBorders>
          </w:tcPr>
          <w:p w:rsidR="00925D05" w:rsidRDefault="00925D05" w:rsidP="00441033">
            <w:pPr>
              <w:spacing w:line="259" w:lineRule="auto"/>
              <w:ind w:left="50"/>
            </w:pPr>
            <w:proofErr w:type="spellStart"/>
            <w:r>
              <w:rPr>
                <w:rFonts w:hint="eastAsia"/>
              </w:rPr>
              <w:t>序号</w:t>
            </w:r>
            <w:proofErr w:type="spellEnd"/>
          </w:p>
        </w:tc>
        <w:tc>
          <w:tcPr>
            <w:tcW w:w="715" w:type="dxa"/>
            <w:tcBorders>
              <w:top w:val="double" w:sz="4" w:space="0" w:color="000000"/>
              <w:left w:val="single" w:sz="6" w:space="0" w:color="000000"/>
              <w:bottom w:val="single" w:sz="6" w:space="0" w:color="000000"/>
              <w:right w:val="single" w:sz="6" w:space="0" w:color="000000"/>
            </w:tcBorders>
          </w:tcPr>
          <w:p w:rsidR="00925D05" w:rsidRDefault="00925D05" w:rsidP="00441033">
            <w:pPr>
              <w:spacing w:line="259" w:lineRule="auto"/>
              <w:ind w:left="39"/>
            </w:pPr>
            <w:proofErr w:type="spellStart"/>
            <w:r>
              <w:rPr>
                <w:rFonts w:hint="eastAsia"/>
              </w:rPr>
              <w:t>分值</w:t>
            </w:r>
            <w:proofErr w:type="spellEnd"/>
          </w:p>
        </w:tc>
        <w:tc>
          <w:tcPr>
            <w:tcW w:w="3723" w:type="dxa"/>
            <w:tcBorders>
              <w:top w:val="double" w:sz="4" w:space="0" w:color="000000"/>
              <w:left w:val="single" w:sz="6" w:space="0" w:color="000000"/>
              <w:bottom w:val="single" w:sz="6" w:space="0" w:color="000000"/>
              <w:right w:val="single" w:sz="6" w:space="0" w:color="000000"/>
            </w:tcBorders>
          </w:tcPr>
          <w:p w:rsidR="00925D05" w:rsidRDefault="00925D05" w:rsidP="00441033">
            <w:pPr>
              <w:spacing w:line="259" w:lineRule="auto"/>
              <w:ind w:right="107"/>
              <w:jc w:val="center"/>
            </w:pPr>
            <w:proofErr w:type="spellStart"/>
            <w:r>
              <w:rPr>
                <w:rFonts w:hint="eastAsia"/>
              </w:rPr>
              <w:t>评分因素分项</w:t>
            </w:r>
            <w:proofErr w:type="spellEnd"/>
          </w:p>
        </w:tc>
        <w:tc>
          <w:tcPr>
            <w:tcW w:w="4377" w:type="dxa"/>
            <w:tcBorders>
              <w:top w:val="double" w:sz="4" w:space="0" w:color="000000"/>
              <w:left w:val="single" w:sz="6" w:space="0" w:color="000000"/>
              <w:bottom w:val="single" w:sz="6" w:space="0" w:color="000000"/>
              <w:right w:val="double" w:sz="4" w:space="0" w:color="000000"/>
            </w:tcBorders>
          </w:tcPr>
          <w:p w:rsidR="00925D05" w:rsidRDefault="00925D05" w:rsidP="00441033">
            <w:pPr>
              <w:spacing w:line="259" w:lineRule="auto"/>
              <w:ind w:right="107"/>
              <w:jc w:val="center"/>
            </w:pPr>
            <w:proofErr w:type="spellStart"/>
            <w:r>
              <w:rPr>
                <w:rFonts w:hint="eastAsia"/>
              </w:rPr>
              <w:t>评分标准</w:t>
            </w:r>
            <w:proofErr w:type="spellEnd"/>
          </w:p>
        </w:tc>
      </w:tr>
      <w:tr w:rsidR="00925D05" w:rsidTr="00FA34CA">
        <w:trPr>
          <w:trHeight w:val="1103"/>
        </w:trPr>
        <w:tc>
          <w:tcPr>
            <w:tcW w:w="739" w:type="dxa"/>
            <w:tcBorders>
              <w:top w:val="single" w:sz="6" w:space="0" w:color="000000"/>
              <w:left w:val="double" w:sz="4" w:space="0" w:color="000000"/>
              <w:bottom w:val="single" w:sz="6" w:space="0" w:color="000000"/>
              <w:right w:val="single" w:sz="6" w:space="0" w:color="000000"/>
            </w:tcBorders>
            <w:vAlign w:val="center"/>
          </w:tcPr>
          <w:p w:rsidR="00925D05" w:rsidRDefault="00925D05" w:rsidP="00441033">
            <w:pPr>
              <w:spacing w:line="259" w:lineRule="auto"/>
              <w:ind w:left="50"/>
            </w:pPr>
            <w:proofErr w:type="spellStart"/>
            <w:r>
              <w:rPr>
                <w:rFonts w:hint="eastAsia"/>
              </w:rPr>
              <w:t>价格</w:t>
            </w:r>
            <w:proofErr w:type="spellEnd"/>
          </w:p>
        </w:tc>
        <w:tc>
          <w:tcPr>
            <w:tcW w:w="715" w:type="dxa"/>
            <w:tcBorders>
              <w:top w:val="single" w:sz="6" w:space="0" w:color="000000"/>
              <w:left w:val="single" w:sz="6" w:space="0" w:color="000000"/>
              <w:bottom w:val="single" w:sz="6" w:space="0" w:color="000000"/>
              <w:right w:val="single" w:sz="6" w:space="0" w:color="000000"/>
            </w:tcBorders>
            <w:vAlign w:val="center"/>
          </w:tcPr>
          <w:p w:rsidR="00925D05" w:rsidRDefault="00925D05" w:rsidP="00441033">
            <w:pPr>
              <w:spacing w:line="259" w:lineRule="auto"/>
            </w:pPr>
            <w:r>
              <w:rPr>
                <w:rFonts w:hint="eastAsia"/>
                <w:lang w:eastAsia="zh-CN"/>
              </w:rPr>
              <w:t>30</w:t>
            </w:r>
          </w:p>
        </w:tc>
        <w:tc>
          <w:tcPr>
            <w:tcW w:w="3723" w:type="dxa"/>
            <w:tcBorders>
              <w:top w:val="single" w:sz="6" w:space="0" w:color="000000"/>
              <w:left w:val="single" w:sz="6" w:space="0" w:color="000000"/>
              <w:bottom w:val="single" w:sz="6" w:space="0" w:color="000000"/>
              <w:right w:val="single" w:sz="6" w:space="0" w:color="000000"/>
            </w:tcBorders>
            <w:vAlign w:val="center"/>
          </w:tcPr>
          <w:p w:rsidR="00925D05" w:rsidRDefault="00925D05" w:rsidP="00441033">
            <w:pPr>
              <w:spacing w:line="259" w:lineRule="auto"/>
            </w:pPr>
            <w:proofErr w:type="spellStart"/>
            <w:r>
              <w:rPr>
                <w:rFonts w:hint="eastAsia"/>
              </w:rPr>
              <w:t>评标价格</w:t>
            </w:r>
            <w:proofErr w:type="spellEnd"/>
          </w:p>
        </w:tc>
        <w:tc>
          <w:tcPr>
            <w:tcW w:w="4377" w:type="dxa"/>
            <w:tcBorders>
              <w:top w:val="single" w:sz="6" w:space="0" w:color="000000"/>
              <w:left w:val="single" w:sz="6" w:space="0" w:color="000000"/>
              <w:bottom w:val="single" w:sz="6" w:space="0" w:color="000000"/>
              <w:right w:val="double" w:sz="4" w:space="0" w:color="000000"/>
            </w:tcBorders>
          </w:tcPr>
          <w:p w:rsidR="00925D05" w:rsidRDefault="00925D05" w:rsidP="00441033">
            <w:pPr>
              <w:spacing w:line="259" w:lineRule="auto"/>
              <w:rPr>
                <w:lang w:eastAsia="zh-CN"/>
              </w:rPr>
            </w:pPr>
            <w:r>
              <w:rPr>
                <w:rFonts w:hint="eastAsia"/>
                <w:lang w:eastAsia="zh-CN"/>
              </w:rPr>
              <w:t>评标价格分数</w:t>
            </w:r>
            <w:r>
              <w:rPr>
                <w:rFonts w:hint="eastAsia"/>
                <w:lang w:eastAsia="zh-CN"/>
              </w:rPr>
              <w:t>=</w:t>
            </w:r>
            <w:r>
              <w:rPr>
                <w:rFonts w:hint="eastAsia"/>
                <w:lang w:eastAsia="zh-CN"/>
              </w:rPr>
              <w:t>（评标基准价</w:t>
            </w:r>
            <w:r>
              <w:rPr>
                <w:rFonts w:hint="eastAsia"/>
                <w:lang w:eastAsia="zh-CN"/>
              </w:rPr>
              <w:t>/</w:t>
            </w:r>
            <w:r>
              <w:rPr>
                <w:rFonts w:hint="eastAsia"/>
                <w:lang w:eastAsia="zh-CN"/>
              </w:rPr>
              <w:t>投标报价）×价格权重（</w:t>
            </w:r>
            <w:r>
              <w:rPr>
                <w:rFonts w:hint="eastAsia"/>
                <w:lang w:eastAsia="zh-CN"/>
              </w:rPr>
              <w:t>30%</w:t>
            </w:r>
            <w:r>
              <w:rPr>
                <w:rFonts w:hint="eastAsia"/>
                <w:lang w:eastAsia="zh-CN"/>
              </w:rPr>
              <w:t>）×</w:t>
            </w:r>
            <w:r>
              <w:rPr>
                <w:rFonts w:hint="eastAsia"/>
                <w:lang w:eastAsia="zh-CN"/>
              </w:rPr>
              <w:t>100</w:t>
            </w:r>
          </w:p>
          <w:p w:rsidR="00925D05" w:rsidRDefault="00925D05" w:rsidP="00441033">
            <w:pPr>
              <w:spacing w:line="259" w:lineRule="auto"/>
              <w:rPr>
                <w:lang w:eastAsia="zh-CN"/>
              </w:rPr>
            </w:pPr>
            <w:r>
              <w:rPr>
                <w:rFonts w:hint="eastAsia"/>
                <w:lang w:eastAsia="zh-CN"/>
              </w:rPr>
              <w:t>备注：实质性响应招标文件要求且价格</w:t>
            </w:r>
            <w:r>
              <w:rPr>
                <w:rFonts w:hint="eastAsia"/>
                <w:lang w:eastAsia="zh-CN"/>
              </w:rPr>
              <w:t xml:space="preserve"> </w:t>
            </w:r>
            <w:r>
              <w:rPr>
                <w:rFonts w:hint="eastAsia"/>
                <w:lang w:eastAsia="zh-CN"/>
              </w:rPr>
              <w:t>低的投标报价为评标基准价</w:t>
            </w:r>
          </w:p>
        </w:tc>
      </w:tr>
      <w:tr w:rsidR="00A56F9B" w:rsidTr="00FA34CA">
        <w:trPr>
          <w:trHeight w:val="928"/>
        </w:trPr>
        <w:tc>
          <w:tcPr>
            <w:tcW w:w="739" w:type="dxa"/>
            <w:vMerge w:val="restart"/>
            <w:tcBorders>
              <w:top w:val="single" w:sz="6" w:space="0" w:color="000000"/>
              <w:left w:val="double" w:sz="4" w:space="0" w:color="000000"/>
              <w:bottom w:val="single" w:sz="6" w:space="0" w:color="000000"/>
              <w:right w:val="single" w:sz="6" w:space="0" w:color="000000"/>
            </w:tcBorders>
            <w:vAlign w:val="center"/>
          </w:tcPr>
          <w:p w:rsidR="00A56F9B" w:rsidRDefault="00A56F9B" w:rsidP="00441033">
            <w:pPr>
              <w:spacing w:line="259" w:lineRule="auto"/>
              <w:jc w:val="center"/>
            </w:pPr>
            <w:proofErr w:type="spellStart"/>
            <w:r>
              <w:rPr>
                <w:rFonts w:hint="eastAsia"/>
              </w:rPr>
              <w:lastRenderedPageBreak/>
              <w:t>商务部分</w:t>
            </w:r>
            <w:proofErr w:type="spellEnd"/>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A56F9B" w:rsidRDefault="00A56F9B" w:rsidP="00441033">
            <w:pPr>
              <w:spacing w:line="259" w:lineRule="auto"/>
            </w:pPr>
            <w:r>
              <w:rPr>
                <w:rFonts w:hint="eastAsia"/>
                <w:lang w:eastAsia="zh-CN"/>
              </w:rPr>
              <w:t>20</w:t>
            </w:r>
          </w:p>
        </w:tc>
        <w:tc>
          <w:tcPr>
            <w:tcW w:w="3723" w:type="dxa"/>
            <w:tcBorders>
              <w:top w:val="single" w:sz="6" w:space="0" w:color="000000"/>
              <w:left w:val="single" w:sz="6" w:space="0" w:color="000000"/>
              <w:bottom w:val="single" w:sz="6" w:space="0" w:color="000000"/>
              <w:right w:val="single" w:sz="6" w:space="0" w:color="000000"/>
            </w:tcBorders>
            <w:vAlign w:val="center"/>
          </w:tcPr>
          <w:p w:rsidR="00A56F9B" w:rsidRDefault="00A56F9B" w:rsidP="004D0CFC">
            <w:pPr>
              <w:spacing w:line="259" w:lineRule="auto"/>
              <w:rPr>
                <w:lang w:eastAsia="zh-CN"/>
              </w:rPr>
            </w:pPr>
            <w:r>
              <w:rPr>
                <w:rFonts w:ascii="宋体" w:hAnsi="宋体" w:cs="宋体" w:hint="eastAsia"/>
                <w:lang w:eastAsia="zh-CN"/>
              </w:rPr>
              <w:t>对投标人企业资质的评价（</w:t>
            </w:r>
            <w:r w:rsidR="007E753C">
              <w:rPr>
                <w:rFonts w:cs="宋体" w:hint="eastAsia"/>
                <w:lang w:eastAsia="zh-CN"/>
              </w:rPr>
              <w:t>10</w:t>
            </w:r>
            <w:r>
              <w:rPr>
                <w:rFonts w:ascii="宋体" w:hAnsi="宋体" w:cs="宋体" w:hint="eastAsia"/>
                <w:lang w:eastAsia="zh-CN"/>
              </w:rPr>
              <w:t>分）</w:t>
            </w:r>
          </w:p>
        </w:tc>
        <w:tc>
          <w:tcPr>
            <w:tcW w:w="4377" w:type="dxa"/>
            <w:tcBorders>
              <w:top w:val="single" w:sz="6" w:space="0" w:color="000000"/>
              <w:left w:val="single" w:sz="6" w:space="0" w:color="000000"/>
              <w:bottom w:val="single" w:sz="6" w:space="0" w:color="000000"/>
              <w:right w:val="double" w:sz="4" w:space="0" w:color="000000"/>
            </w:tcBorders>
          </w:tcPr>
          <w:p w:rsidR="007E753C" w:rsidRDefault="007E753C" w:rsidP="007E753C">
            <w:pPr>
              <w:rPr>
                <w:lang w:eastAsia="zh-CN"/>
              </w:rPr>
            </w:pPr>
            <w:r>
              <w:rPr>
                <w:rFonts w:hint="eastAsia"/>
                <w:lang w:eastAsia="zh-CN"/>
              </w:rPr>
              <w:t>投标人具有质量管理体系认证证书</w:t>
            </w:r>
            <w:r>
              <w:rPr>
                <w:rFonts w:hint="eastAsia"/>
                <w:lang w:eastAsia="zh-CN"/>
              </w:rPr>
              <w:t xml:space="preserve">, </w:t>
            </w:r>
            <w:r>
              <w:rPr>
                <w:rFonts w:hint="eastAsia"/>
                <w:lang w:eastAsia="zh-CN"/>
              </w:rPr>
              <w:t>得</w:t>
            </w:r>
            <w:r>
              <w:rPr>
                <w:rFonts w:hint="eastAsia"/>
                <w:lang w:eastAsia="zh-CN"/>
              </w:rPr>
              <w:t>5</w:t>
            </w:r>
            <w:r>
              <w:rPr>
                <w:rFonts w:hint="eastAsia"/>
                <w:lang w:eastAsia="zh-CN"/>
              </w:rPr>
              <w:t>分；具有增值电信</w:t>
            </w:r>
            <w:r>
              <w:rPr>
                <w:rFonts w:hint="eastAsia"/>
                <w:lang w:eastAsia="zh-CN"/>
              </w:rPr>
              <w:t>ISP</w:t>
            </w:r>
            <w:r>
              <w:rPr>
                <w:rFonts w:hint="eastAsia"/>
                <w:lang w:eastAsia="zh-CN"/>
              </w:rPr>
              <w:t>许可证证书，得</w:t>
            </w:r>
            <w:r>
              <w:rPr>
                <w:rFonts w:hint="eastAsia"/>
                <w:lang w:eastAsia="zh-CN"/>
              </w:rPr>
              <w:t>5</w:t>
            </w:r>
            <w:r>
              <w:rPr>
                <w:rFonts w:hint="eastAsia"/>
                <w:lang w:eastAsia="zh-CN"/>
              </w:rPr>
              <w:t>分；没有得</w:t>
            </w:r>
            <w:r>
              <w:rPr>
                <w:rFonts w:hint="eastAsia"/>
                <w:lang w:eastAsia="zh-CN"/>
              </w:rPr>
              <w:t>0</w:t>
            </w:r>
            <w:r>
              <w:rPr>
                <w:rFonts w:hint="eastAsia"/>
                <w:lang w:eastAsia="zh-CN"/>
              </w:rPr>
              <w:t>分。</w:t>
            </w:r>
          </w:p>
          <w:p w:rsidR="00A56F9B" w:rsidRDefault="007E753C" w:rsidP="007E753C">
            <w:pPr>
              <w:rPr>
                <w:lang w:eastAsia="zh-CN"/>
              </w:rPr>
            </w:pPr>
            <w:r>
              <w:rPr>
                <w:rFonts w:hint="eastAsia"/>
                <w:lang w:eastAsia="zh-CN"/>
              </w:rPr>
              <w:t>注：须提供证书复印件加盖公章，否则不予认可。</w:t>
            </w:r>
          </w:p>
        </w:tc>
      </w:tr>
      <w:tr w:rsidR="00A56F9B" w:rsidTr="00FA34CA">
        <w:trPr>
          <w:trHeight w:val="1105"/>
        </w:trPr>
        <w:tc>
          <w:tcPr>
            <w:tcW w:w="0" w:type="auto"/>
            <w:vMerge/>
            <w:tcBorders>
              <w:top w:val="nil"/>
              <w:left w:val="double" w:sz="4" w:space="0" w:color="000000"/>
              <w:bottom w:val="single" w:sz="6" w:space="0" w:color="000000"/>
              <w:right w:val="single" w:sz="6" w:space="0" w:color="000000"/>
            </w:tcBorders>
          </w:tcPr>
          <w:p w:rsidR="00A56F9B" w:rsidRDefault="00A56F9B" w:rsidP="00441033">
            <w:pPr>
              <w:spacing w:after="160" w:line="259" w:lineRule="auto"/>
              <w:rPr>
                <w:lang w:eastAsia="zh-CN"/>
              </w:rPr>
            </w:pPr>
          </w:p>
        </w:tc>
        <w:tc>
          <w:tcPr>
            <w:tcW w:w="0" w:type="auto"/>
            <w:vMerge/>
            <w:tcBorders>
              <w:top w:val="nil"/>
              <w:left w:val="single" w:sz="6" w:space="0" w:color="000000"/>
              <w:bottom w:val="single" w:sz="6" w:space="0" w:color="000000"/>
              <w:right w:val="single" w:sz="6" w:space="0" w:color="000000"/>
            </w:tcBorders>
          </w:tcPr>
          <w:p w:rsidR="00A56F9B" w:rsidRDefault="00A56F9B" w:rsidP="00441033">
            <w:pPr>
              <w:spacing w:after="160" w:line="259" w:lineRule="auto"/>
              <w:rPr>
                <w:lang w:eastAsia="zh-CN"/>
              </w:rPr>
            </w:pPr>
          </w:p>
        </w:tc>
        <w:tc>
          <w:tcPr>
            <w:tcW w:w="3723" w:type="dxa"/>
            <w:tcBorders>
              <w:top w:val="single" w:sz="6" w:space="0" w:color="000000"/>
              <w:left w:val="single" w:sz="6" w:space="0" w:color="000000"/>
              <w:bottom w:val="single" w:sz="6" w:space="0" w:color="000000"/>
              <w:right w:val="single" w:sz="6" w:space="0" w:color="000000"/>
            </w:tcBorders>
            <w:vAlign w:val="center"/>
          </w:tcPr>
          <w:p w:rsidR="00A56F9B" w:rsidRDefault="00A56F9B" w:rsidP="00441033">
            <w:pPr>
              <w:spacing w:line="259" w:lineRule="auto"/>
              <w:rPr>
                <w:lang w:eastAsia="zh-CN"/>
              </w:rPr>
            </w:pPr>
            <w:r>
              <w:rPr>
                <w:rFonts w:hint="eastAsia"/>
                <w:lang w:eastAsia="zh-CN"/>
              </w:rPr>
              <w:t>投标人完成类似项目业绩情况（</w:t>
            </w:r>
            <w:r>
              <w:rPr>
                <w:rFonts w:hint="eastAsia"/>
                <w:lang w:eastAsia="zh-CN"/>
              </w:rPr>
              <w:t>15</w:t>
            </w:r>
            <w:r>
              <w:rPr>
                <w:rFonts w:hint="eastAsia"/>
                <w:lang w:eastAsia="zh-CN"/>
              </w:rPr>
              <w:t>分）</w:t>
            </w:r>
          </w:p>
        </w:tc>
        <w:tc>
          <w:tcPr>
            <w:tcW w:w="4377" w:type="dxa"/>
            <w:tcBorders>
              <w:top w:val="single" w:sz="6" w:space="0" w:color="000000"/>
              <w:left w:val="single" w:sz="6" w:space="0" w:color="000000"/>
              <w:bottom w:val="single" w:sz="6" w:space="0" w:color="000000"/>
              <w:right w:val="double" w:sz="4" w:space="0" w:color="000000"/>
            </w:tcBorders>
          </w:tcPr>
          <w:p w:rsidR="00A56F9B" w:rsidRDefault="00A56F9B" w:rsidP="009F3580">
            <w:pPr>
              <w:spacing w:line="259" w:lineRule="auto"/>
              <w:rPr>
                <w:lang w:eastAsia="zh-CN"/>
              </w:rPr>
            </w:pPr>
            <w:r>
              <w:rPr>
                <w:rFonts w:hint="eastAsia"/>
                <w:lang w:eastAsia="zh-CN"/>
              </w:rPr>
              <w:t>根据投标人近三年（</w:t>
            </w:r>
            <w:r>
              <w:rPr>
                <w:rFonts w:hint="eastAsia"/>
                <w:sz w:val="21"/>
                <w:szCs w:val="21"/>
                <w:lang w:eastAsia="zh-CN"/>
              </w:rPr>
              <w:t xml:space="preserve">2020 </w:t>
            </w:r>
            <w:r>
              <w:rPr>
                <w:rFonts w:hint="eastAsia"/>
                <w:sz w:val="21"/>
                <w:szCs w:val="21"/>
                <w:lang w:eastAsia="zh-CN"/>
              </w:rPr>
              <w:t>年</w:t>
            </w:r>
            <w:r>
              <w:rPr>
                <w:rFonts w:hint="eastAsia"/>
                <w:sz w:val="21"/>
                <w:szCs w:val="21"/>
                <w:lang w:eastAsia="zh-CN"/>
              </w:rPr>
              <w:t xml:space="preserve"> 1</w:t>
            </w:r>
            <w:r>
              <w:rPr>
                <w:rFonts w:hint="eastAsia"/>
                <w:sz w:val="21"/>
                <w:szCs w:val="21"/>
                <w:lang w:eastAsia="zh-CN"/>
              </w:rPr>
              <w:t>月至今</w:t>
            </w:r>
            <w:r>
              <w:rPr>
                <w:rFonts w:hint="eastAsia"/>
                <w:lang w:eastAsia="zh-CN"/>
              </w:rPr>
              <w:t>）在中国境内从事类似项目业绩进行评价，（至少包含合同首页、盖章页复印件并加盖本单位公章），提供一个得</w:t>
            </w:r>
            <w:r>
              <w:rPr>
                <w:rFonts w:hint="eastAsia"/>
                <w:lang w:eastAsia="zh-CN"/>
              </w:rPr>
              <w:t>5</w:t>
            </w:r>
            <w:r>
              <w:rPr>
                <w:rFonts w:hint="eastAsia"/>
                <w:lang w:eastAsia="zh-CN"/>
              </w:rPr>
              <w:t>分，最多</w:t>
            </w:r>
            <w:r>
              <w:rPr>
                <w:rFonts w:hint="eastAsia"/>
                <w:lang w:eastAsia="zh-CN"/>
              </w:rPr>
              <w:t>15</w:t>
            </w:r>
            <w:r>
              <w:rPr>
                <w:rFonts w:hint="eastAsia"/>
                <w:lang w:eastAsia="zh-CN"/>
              </w:rPr>
              <w:t>分。</w:t>
            </w:r>
          </w:p>
        </w:tc>
      </w:tr>
      <w:tr w:rsidR="00A56F9B" w:rsidTr="00FA34CA">
        <w:trPr>
          <w:trHeight w:val="533"/>
        </w:trPr>
        <w:tc>
          <w:tcPr>
            <w:tcW w:w="739" w:type="dxa"/>
            <w:vMerge w:val="restart"/>
            <w:tcBorders>
              <w:top w:val="single" w:sz="6" w:space="0" w:color="000000"/>
              <w:left w:val="double" w:sz="4" w:space="0" w:color="000000"/>
              <w:bottom w:val="double" w:sz="4" w:space="0" w:color="000000"/>
              <w:right w:val="single" w:sz="6" w:space="0" w:color="000000"/>
            </w:tcBorders>
            <w:vAlign w:val="center"/>
          </w:tcPr>
          <w:p w:rsidR="00A56F9B" w:rsidRDefault="00A56F9B" w:rsidP="00441033">
            <w:pPr>
              <w:spacing w:line="259" w:lineRule="auto"/>
              <w:jc w:val="center"/>
            </w:pPr>
            <w:proofErr w:type="spellStart"/>
            <w:r>
              <w:rPr>
                <w:rFonts w:hint="eastAsia"/>
              </w:rPr>
              <w:t>技术部分</w:t>
            </w:r>
            <w:proofErr w:type="spellEnd"/>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A56F9B" w:rsidRDefault="004D7D68" w:rsidP="00441033">
            <w:pPr>
              <w:spacing w:line="259" w:lineRule="auto"/>
            </w:pPr>
            <w:r>
              <w:rPr>
                <w:rFonts w:hint="eastAsia"/>
                <w:lang w:eastAsia="zh-CN"/>
              </w:rPr>
              <w:t>45</w:t>
            </w:r>
          </w:p>
        </w:tc>
        <w:tc>
          <w:tcPr>
            <w:tcW w:w="3723" w:type="dxa"/>
            <w:tcBorders>
              <w:top w:val="single" w:sz="6" w:space="0" w:color="000000"/>
              <w:left w:val="single" w:sz="6" w:space="0" w:color="000000"/>
              <w:bottom w:val="single" w:sz="6" w:space="0" w:color="000000"/>
              <w:right w:val="single" w:sz="6" w:space="0" w:color="000000"/>
            </w:tcBorders>
            <w:vAlign w:val="center"/>
          </w:tcPr>
          <w:p w:rsidR="00A56F9B" w:rsidRDefault="007E753C" w:rsidP="00441033">
            <w:pPr>
              <w:spacing w:line="259" w:lineRule="auto"/>
              <w:rPr>
                <w:lang w:eastAsia="zh-CN"/>
              </w:rPr>
            </w:pPr>
            <w:r>
              <w:rPr>
                <w:lang w:eastAsia="zh-CN"/>
              </w:rPr>
              <w:t>对投标人整体服务方案的评价（</w:t>
            </w:r>
            <w:r w:rsidR="00B040FE">
              <w:rPr>
                <w:rFonts w:asciiTheme="minorEastAsia" w:eastAsiaTheme="minorEastAsia" w:hAnsiTheme="minorEastAsia" w:cs="Calibri" w:hint="eastAsia"/>
                <w:lang w:eastAsia="zh-CN"/>
              </w:rPr>
              <w:t>1</w:t>
            </w:r>
            <w:r>
              <w:rPr>
                <w:rFonts w:ascii="Calibri" w:eastAsia="Calibri" w:hAnsi="Calibri" w:cs="Calibri"/>
                <w:lang w:eastAsia="zh-CN"/>
              </w:rPr>
              <w:t xml:space="preserve">0 </w:t>
            </w:r>
            <w:r>
              <w:rPr>
                <w:lang w:eastAsia="zh-CN"/>
              </w:rPr>
              <w:t>分）</w:t>
            </w:r>
          </w:p>
        </w:tc>
        <w:tc>
          <w:tcPr>
            <w:tcW w:w="4377" w:type="dxa"/>
            <w:tcBorders>
              <w:top w:val="single" w:sz="6" w:space="0" w:color="000000"/>
              <w:left w:val="single" w:sz="6" w:space="0" w:color="000000"/>
              <w:bottom w:val="single" w:sz="6" w:space="0" w:color="000000"/>
              <w:right w:val="double" w:sz="4" w:space="0" w:color="000000"/>
            </w:tcBorders>
          </w:tcPr>
          <w:p w:rsidR="00A56F9B" w:rsidRDefault="007E753C" w:rsidP="00441033">
            <w:pPr>
              <w:spacing w:line="259" w:lineRule="auto"/>
              <w:rPr>
                <w:lang w:eastAsia="zh-CN"/>
              </w:rPr>
            </w:pPr>
            <w:r>
              <w:rPr>
                <w:lang w:eastAsia="zh-CN"/>
              </w:rPr>
              <w:t>投标人的方案设计合理细致得</w:t>
            </w:r>
            <w:r w:rsidR="00B040FE">
              <w:rPr>
                <w:rFonts w:hint="eastAsia"/>
                <w:lang w:eastAsia="zh-CN"/>
              </w:rPr>
              <w:t>1</w:t>
            </w:r>
            <w:r>
              <w:rPr>
                <w:lang w:eastAsia="zh-CN"/>
              </w:rPr>
              <w:t>0</w:t>
            </w:r>
            <w:r>
              <w:rPr>
                <w:lang w:eastAsia="zh-CN"/>
              </w:rPr>
              <w:t>分；方案设计一般，存在部分缺项、</w:t>
            </w:r>
            <w:proofErr w:type="gramStart"/>
            <w:r>
              <w:rPr>
                <w:lang w:eastAsia="zh-CN"/>
              </w:rPr>
              <w:t>漏项得</w:t>
            </w:r>
            <w:r w:rsidR="00B040FE">
              <w:rPr>
                <w:rFonts w:hint="eastAsia"/>
                <w:lang w:eastAsia="zh-CN"/>
              </w:rPr>
              <w:t>5</w:t>
            </w:r>
            <w:r>
              <w:rPr>
                <w:lang w:eastAsia="zh-CN"/>
              </w:rPr>
              <w:t>分</w:t>
            </w:r>
            <w:proofErr w:type="gramEnd"/>
            <w:r>
              <w:rPr>
                <w:rFonts w:hint="eastAsia"/>
                <w:lang w:eastAsia="zh-CN"/>
              </w:rPr>
              <w:t>，</w:t>
            </w:r>
            <w:r>
              <w:rPr>
                <w:lang w:eastAsia="zh-CN"/>
              </w:rPr>
              <w:t>未提供得</w:t>
            </w:r>
            <w:r>
              <w:rPr>
                <w:lang w:eastAsia="zh-CN"/>
              </w:rPr>
              <w:t>0</w:t>
            </w:r>
            <w:r>
              <w:rPr>
                <w:lang w:eastAsia="zh-CN"/>
              </w:rPr>
              <w:t>分。</w:t>
            </w:r>
          </w:p>
        </w:tc>
      </w:tr>
      <w:tr w:rsidR="00A56F9B" w:rsidTr="00FA34CA">
        <w:trPr>
          <w:trHeight w:val="1921"/>
        </w:trPr>
        <w:tc>
          <w:tcPr>
            <w:tcW w:w="0" w:type="auto"/>
            <w:vMerge/>
            <w:tcBorders>
              <w:top w:val="nil"/>
              <w:left w:val="double" w:sz="4" w:space="0" w:color="000000"/>
              <w:bottom w:val="nil"/>
              <w:right w:val="single" w:sz="6" w:space="0" w:color="000000"/>
            </w:tcBorders>
          </w:tcPr>
          <w:p w:rsidR="00A56F9B" w:rsidRDefault="00A56F9B" w:rsidP="00441033">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A56F9B" w:rsidRDefault="00A56F9B" w:rsidP="00441033">
            <w:pPr>
              <w:spacing w:after="160" w:line="259" w:lineRule="auto"/>
              <w:rPr>
                <w:lang w:eastAsia="zh-CN"/>
              </w:rPr>
            </w:pPr>
          </w:p>
        </w:tc>
        <w:tc>
          <w:tcPr>
            <w:tcW w:w="3723" w:type="dxa"/>
            <w:tcBorders>
              <w:top w:val="single" w:sz="6" w:space="0" w:color="000000"/>
              <w:left w:val="single" w:sz="6" w:space="0" w:color="000000"/>
              <w:bottom w:val="single" w:sz="6" w:space="0" w:color="000000"/>
              <w:right w:val="single" w:sz="6" w:space="0" w:color="000000"/>
            </w:tcBorders>
            <w:vAlign w:val="center"/>
          </w:tcPr>
          <w:p w:rsidR="00A56F9B" w:rsidRDefault="007E753C" w:rsidP="00B040FE">
            <w:pPr>
              <w:spacing w:line="259" w:lineRule="auto"/>
              <w:rPr>
                <w:lang w:eastAsia="zh-CN"/>
              </w:rPr>
            </w:pPr>
            <w:r>
              <w:rPr>
                <w:lang w:eastAsia="zh-CN"/>
              </w:rPr>
              <w:t>对投标人拟投入项目团队的评价（</w:t>
            </w:r>
            <w:r>
              <w:rPr>
                <w:rFonts w:hint="eastAsia"/>
                <w:lang w:eastAsia="zh-CN"/>
              </w:rPr>
              <w:t>1</w:t>
            </w:r>
            <w:r w:rsidR="00B040FE">
              <w:rPr>
                <w:rFonts w:hint="eastAsia"/>
                <w:lang w:eastAsia="zh-CN"/>
              </w:rPr>
              <w:t>0</w:t>
            </w:r>
            <w:r>
              <w:rPr>
                <w:rFonts w:ascii="Calibri" w:eastAsia="Calibri" w:hAnsi="Calibri" w:cs="Calibri"/>
                <w:lang w:eastAsia="zh-CN"/>
              </w:rPr>
              <w:t xml:space="preserve"> </w:t>
            </w:r>
            <w:r>
              <w:rPr>
                <w:lang w:eastAsia="zh-CN"/>
              </w:rPr>
              <w:t>分）</w:t>
            </w:r>
          </w:p>
        </w:tc>
        <w:tc>
          <w:tcPr>
            <w:tcW w:w="4377" w:type="dxa"/>
            <w:tcBorders>
              <w:top w:val="single" w:sz="6" w:space="0" w:color="000000"/>
              <w:left w:val="single" w:sz="6" w:space="0" w:color="000000"/>
              <w:bottom w:val="single" w:sz="6" w:space="0" w:color="000000"/>
              <w:right w:val="double" w:sz="4" w:space="0" w:color="000000"/>
            </w:tcBorders>
          </w:tcPr>
          <w:p w:rsidR="00A56F9B" w:rsidRDefault="007E753C" w:rsidP="00931CBC">
            <w:pPr>
              <w:spacing w:line="259" w:lineRule="auto"/>
              <w:rPr>
                <w:lang w:eastAsia="zh-CN"/>
              </w:rPr>
            </w:pPr>
            <w:r>
              <w:rPr>
                <w:lang w:eastAsia="zh-CN"/>
              </w:rPr>
              <w:t>根据投标人项目人员安排合理性及满足项目实施需要情况进行评价：科学合理、满足岗位要求并提供优质服务得</w:t>
            </w:r>
            <w:r>
              <w:rPr>
                <w:lang w:eastAsia="zh-CN"/>
              </w:rPr>
              <w:t xml:space="preserve"> </w:t>
            </w:r>
            <w:r>
              <w:rPr>
                <w:rFonts w:hint="eastAsia"/>
                <w:lang w:eastAsia="zh-CN"/>
              </w:rPr>
              <w:t>1</w:t>
            </w:r>
            <w:r w:rsidR="00B040FE">
              <w:rPr>
                <w:rFonts w:hint="eastAsia"/>
                <w:lang w:eastAsia="zh-CN"/>
              </w:rPr>
              <w:t>0</w:t>
            </w:r>
            <w:r>
              <w:rPr>
                <w:rFonts w:ascii="Calibri" w:eastAsia="Calibri" w:hAnsi="Calibri" w:cs="Calibri"/>
                <w:lang w:eastAsia="zh-CN"/>
              </w:rPr>
              <w:t xml:space="preserve"> </w:t>
            </w:r>
            <w:r>
              <w:rPr>
                <w:lang w:eastAsia="zh-CN"/>
              </w:rPr>
              <w:t>分</w:t>
            </w:r>
            <w:r>
              <w:rPr>
                <w:rFonts w:hint="eastAsia"/>
                <w:lang w:eastAsia="zh-CN"/>
              </w:rPr>
              <w:t>，</w:t>
            </w:r>
            <w:r>
              <w:rPr>
                <w:lang w:eastAsia="zh-CN"/>
              </w:rPr>
              <w:t>未提供得</w:t>
            </w:r>
            <w:r>
              <w:rPr>
                <w:lang w:eastAsia="zh-CN"/>
              </w:rPr>
              <w:t xml:space="preserve">0 </w:t>
            </w:r>
            <w:r>
              <w:rPr>
                <w:lang w:eastAsia="zh-CN"/>
              </w:rPr>
              <w:t>分。</w:t>
            </w:r>
          </w:p>
        </w:tc>
      </w:tr>
      <w:tr w:rsidR="007E753C" w:rsidTr="00FA34CA">
        <w:trPr>
          <w:trHeight w:val="1921"/>
        </w:trPr>
        <w:tc>
          <w:tcPr>
            <w:tcW w:w="0" w:type="auto"/>
            <w:vMerge/>
            <w:tcBorders>
              <w:top w:val="nil"/>
              <w:left w:val="double" w:sz="4" w:space="0" w:color="000000"/>
              <w:bottom w:val="nil"/>
              <w:right w:val="single" w:sz="6" w:space="0" w:color="000000"/>
            </w:tcBorders>
          </w:tcPr>
          <w:p w:rsidR="007E753C" w:rsidRDefault="007E753C" w:rsidP="007E753C">
            <w:pPr>
              <w:spacing w:after="160" w:line="259" w:lineRule="auto"/>
              <w:rPr>
                <w:lang w:eastAsia="zh-CN"/>
              </w:rPr>
            </w:pPr>
          </w:p>
        </w:tc>
        <w:tc>
          <w:tcPr>
            <w:tcW w:w="0" w:type="auto"/>
            <w:vMerge/>
            <w:tcBorders>
              <w:top w:val="nil"/>
              <w:left w:val="single" w:sz="6" w:space="0" w:color="000000"/>
              <w:bottom w:val="nil"/>
              <w:right w:val="single" w:sz="6" w:space="0" w:color="000000"/>
            </w:tcBorders>
          </w:tcPr>
          <w:p w:rsidR="007E753C" w:rsidRDefault="007E753C" w:rsidP="007E753C">
            <w:pPr>
              <w:spacing w:after="160" w:line="259" w:lineRule="auto"/>
              <w:rPr>
                <w:lang w:eastAsia="zh-CN"/>
              </w:rPr>
            </w:pPr>
          </w:p>
        </w:tc>
        <w:tc>
          <w:tcPr>
            <w:tcW w:w="3723" w:type="dxa"/>
            <w:tcBorders>
              <w:top w:val="single" w:sz="6" w:space="0" w:color="000000"/>
              <w:left w:val="single" w:sz="6" w:space="0" w:color="000000"/>
              <w:bottom w:val="single" w:sz="6" w:space="0" w:color="000000"/>
              <w:right w:val="single" w:sz="6" w:space="0" w:color="000000"/>
            </w:tcBorders>
            <w:vAlign w:val="center"/>
          </w:tcPr>
          <w:p w:rsidR="007E753C" w:rsidRDefault="007E753C" w:rsidP="007E753C">
            <w:pPr>
              <w:spacing w:line="259" w:lineRule="auto"/>
              <w:rPr>
                <w:lang w:eastAsia="zh-CN"/>
              </w:rPr>
            </w:pPr>
            <w:r>
              <w:rPr>
                <w:lang w:eastAsia="zh-CN"/>
              </w:rPr>
              <w:t>对投标人服务方案和保障措施的评价（</w:t>
            </w:r>
            <w:r>
              <w:rPr>
                <w:rFonts w:ascii="Calibri" w:eastAsia="Calibri" w:hAnsi="Calibri" w:cs="Calibri"/>
                <w:lang w:eastAsia="zh-CN"/>
              </w:rPr>
              <w:t>1</w:t>
            </w:r>
            <w:r>
              <w:rPr>
                <w:rFonts w:ascii="Calibri" w:eastAsia="Calibri" w:hAnsi="Calibri" w:cs="Calibri" w:hint="eastAsia"/>
                <w:lang w:eastAsia="zh-CN"/>
              </w:rPr>
              <w:t>5</w:t>
            </w:r>
            <w:r>
              <w:rPr>
                <w:rFonts w:ascii="Calibri" w:eastAsia="Calibri" w:hAnsi="Calibri" w:cs="Calibri"/>
                <w:lang w:eastAsia="zh-CN"/>
              </w:rPr>
              <w:t xml:space="preserve"> </w:t>
            </w:r>
            <w:r>
              <w:rPr>
                <w:lang w:eastAsia="zh-CN"/>
              </w:rPr>
              <w:t>分）</w:t>
            </w:r>
          </w:p>
        </w:tc>
        <w:tc>
          <w:tcPr>
            <w:tcW w:w="4377" w:type="dxa"/>
            <w:tcBorders>
              <w:top w:val="single" w:sz="6" w:space="0" w:color="000000"/>
              <w:left w:val="single" w:sz="6" w:space="0" w:color="000000"/>
              <w:bottom w:val="single" w:sz="6" w:space="0" w:color="000000"/>
              <w:right w:val="double" w:sz="4" w:space="0" w:color="000000"/>
            </w:tcBorders>
          </w:tcPr>
          <w:p w:rsidR="007E753C" w:rsidRDefault="007E753C" w:rsidP="007E753C">
            <w:pPr>
              <w:spacing w:line="259" w:lineRule="auto"/>
              <w:ind w:firstLine="420"/>
              <w:rPr>
                <w:lang w:eastAsia="zh-CN"/>
              </w:rPr>
            </w:pPr>
            <w:r>
              <w:rPr>
                <w:lang w:eastAsia="zh-CN"/>
              </w:rPr>
              <w:t>投标人提供的服务方案和保障措施严密、针对性强、切实可行得</w:t>
            </w:r>
            <w:r>
              <w:rPr>
                <w:lang w:eastAsia="zh-CN"/>
              </w:rPr>
              <w:t>1</w:t>
            </w:r>
            <w:r>
              <w:rPr>
                <w:rFonts w:hint="eastAsia"/>
                <w:lang w:eastAsia="zh-CN"/>
              </w:rPr>
              <w:t>5</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7E753C" w:rsidTr="00FA34CA">
        <w:trPr>
          <w:trHeight w:val="868"/>
        </w:trPr>
        <w:tc>
          <w:tcPr>
            <w:tcW w:w="0" w:type="auto"/>
            <w:vMerge/>
            <w:tcBorders>
              <w:top w:val="nil"/>
              <w:left w:val="double" w:sz="4" w:space="0" w:color="000000"/>
              <w:bottom w:val="double" w:sz="4" w:space="0" w:color="000000"/>
              <w:right w:val="single" w:sz="6" w:space="0" w:color="000000"/>
            </w:tcBorders>
          </w:tcPr>
          <w:p w:rsidR="007E753C" w:rsidRDefault="007E753C" w:rsidP="007E753C">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7E753C" w:rsidRDefault="007E753C" w:rsidP="007E753C">
            <w:pPr>
              <w:spacing w:after="160" w:line="259" w:lineRule="auto"/>
              <w:rPr>
                <w:lang w:eastAsia="zh-CN"/>
              </w:rPr>
            </w:pPr>
          </w:p>
        </w:tc>
        <w:tc>
          <w:tcPr>
            <w:tcW w:w="3723" w:type="dxa"/>
            <w:tcBorders>
              <w:top w:val="single" w:sz="6" w:space="0" w:color="000000"/>
              <w:left w:val="single" w:sz="6" w:space="0" w:color="000000"/>
              <w:bottom w:val="double" w:sz="4" w:space="0" w:color="000000"/>
              <w:right w:val="single" w:sz="6" w:space="0" w:color="000000"/>
            </w:tcBorders>
          </w:tcPr>
          <w:p w:rsidR="007E753C" w:rsidRDefault="007E753C" w:rsidP="007E753C">
            <w:pPr>
              <w:spacing w:line="259" w:lineRule="auto"/>
              <w:rPr>
                <w:lang w:eastAsia="zh-CN"/>
              </w:rPr>
            </w:pPr>
            <w:r>
              <w:rPr>
                <w:lang w:eastAsia="zh-CN"/>
              </w:rPr>
              <w:t>对投标人拟采取的应急</w:t>
            </w:r>
            <w:r>
              <w:rPr>
                <w:rFonts w:hint="eastAsia"/>
                <w:lang w:eastAsia="zh-CN"/>
              </w:rPr>
              <w:t>响应</w:t>
            </w:r>
            <w:r>
              <w:rPr>
                <w:lang w:eastAsia="zh-CN"/>
              </w:rPr>
              <w:t>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1</w:t>
            </w:r>
            <w:r>
              <w:rPr>
                <w:rFonts w:ascii="Calibri" w:eastAsia="Calibri" w:hAnsi="Calibri" w:cs="Calibri" w:hint="eastAsia"/>
                <w:lang w:eastAsia="zh-CN"/>
              </w:rPr>
              <w:t>0</w:t>
            </w:r>
            <w:r>
              <w:rPr>
                <w:rFonts w:ascii="Calibri" w:eastAsia="Calibri" w:hAnsi="Calibri" w:cs="Calibri"/>
                <w:lang w:eastAsia="zh-CN"/>
              </w:rPr>
              <w:t xml:space="preserve"> </w:t>
            </w:r>
            <w:r>
              <w:rPr>
                <w:lang w:eastAsia="zh-CN"/>
              </w:rPr>
              <w:t>分）</w:t>
            </w:r>
          </w:p>
        </w:tc>
        <w:tc>
          <w:tcPr>
            <w:tcW w:w="4377" w:type="dxa"/>
            <w:tcBorders>
              <w:top w:val="single" w:sz="6" w:space="0" w:color="000000"/>
              <w:left w:val="single" w:sz="6" w:space="0" w:color="000000"/>
              <w:bottom w:val="double" w:sz="4" w:space="0" w:color="000000"/>
              <w:right w:val="double" w:sz="4" w:space="0" w:color="000000"/>
            </w:tcBorders>
          </w:tcPr>
          <w:p w:rsidR="007E753C" w:rsidRDefault="007E753C" w:rsidP="007E753C">
            <w:pPr>
              <w:spacing w:line="259" w:lineRule="auto"/>
              <w:rPr>
                <w:lang w:eastAsia="zh-CN"/>
              </w:rPr>
            </w:pPr>
            <w:r>
              <w:rPr>
                <w:lang w:eastAsia="zh-CN"/>
              </w:rPr>
              <w:t>项目具有应急</w:t>
            </w:r>
            <w:r>
              <w:rPr>
                <w:rFonts w:hint="eastAsia"/>
                <w:lang w:eastAsia="zh-CN"/>
              </w:rPr>
              <w:t>响应</w:t>
            </w:r>
            <w:r>
              <w:rPr>
                <w:lang w:eastAsia="zh-CN"/>
              </w:rPr>
              <w:t>预案，且细致合理、针对性强，出现问题，能及时实施应对措施得</w:t>
            </w:r>
            <w:r>
              <w:rPr>
                <w:lang w:eastAsia="zh-CN"/>
              </w:rPr>
              <w:t>1</w:t>
            </w:r>
            <w:r>
              <w:rPr>
                <w:rFonts w:hint="eastAsia"/>
                <w:lang w:eastAsia="zh-CN"/>
              </w:rPr>
              <w:t>0</w:t>
            </w:r>
            <w:r>
              <w:rPr>
                <w:lang w:eastAsia="zh-CN"/>
              </w:rPr>
              <w:t>分；项目具有应急预案，针对性一般得</w:t>
            </w:r>
            <w:r>
              <w:rPr>
                <w:rFonts w:hint="eastAsia"/>
                <w:lang w:eastAsia="zh-CN"/>
              </w:rPr>
              <w:t>5</w:t>
            </w:r>
            <w:r>
              <w:rPr>
                <w:lang w:eastAsia="zh-CN"/>
              </w:rPr>
              <w:t>分</w:t>
            </w:r>
            <w:r>
              <w:rPr>
                <w:rFonts w:hint="eastAsia"/>
                <w:lang w:eastAsia="zh-CN"/>
              </w:rPr>
              <w:t>，</w:t>
            </w:r>
            <w:r>
              <w:rPr>
                <w:lang w:eastAsia="zh-CN"/>
              </w:rPr>
              <w:t>未提供得</w:t>
            </w:r>
            <w:r>
              <w:rPr>
                <w:lang w:eastAsia="zh-CN"/>
              </w:rPr>
              <w:t>0</w:t>
            </w:r>
            <w:r>
              <w:rPr>
                <w:lang w:eastAsia="zh-CN"/>
              </w:rPr>
              <w:t>分。</w:t>
            </w:r>
          </w:p>
        </w:tc>
      </w:tr>
    </w:tbl>
    <w:p w:rsidR="00925D05" w:rsidRDefault="00925D05" w:rsidP="00925D05"/>
    <w:p w:rsidR="00DD335D" w:rsidRPr="00F87804" w:rsidRDefault="00DD335D" w:rsidP="00525709">
      <w:pPr>
        <w:widowControl/>
        <w:spacing w:line="288" w:lineRule="auto"/>
        <w:jc w:val="left"/>
        <w:rPr>
          <w:rFonts w:ascii="宋体" w:hAnsi="宋体"/>
          <w:sz w:val="20"/>
          <w:szCs w:val="21"/>
        </w:rPr>
      </w:pPr>
    </w:p>
    <w:p w:rsidR="008175B6" w:rsidRDefault="00133546" w:rsidP="008175B6">
      <w:pPr>
        <w:widowControl/>
        <w:spacing w:line="288" w:lineRule="auto"/>
        <w:jc w:val="left"/>
        <w:rPr>
          <w:rFonts w:ascii="宋体" w:hAnsi="宋体"/>
          <w:szCs w:val="21"/>
        </w:rPr>
      </w:pPr>
      <w:r>
        <w:rPr>
          <w:rFonts w:ascii="宋体" w:hAnsi="宋体" w:hint="eastAsia"/>
          <w:szCs w:val="21"/>
        </w:rPr>
        <w:t>七</w:t>
      </w:r>
      <w:r w:rsidR="008175B6">
        <w:rPr>
          <w:rFonts w:ascii="宋体" w:hAnsi="宋体" w:hint="eastAsia"/>
          <w:szCs w:val="21"/>
        </w:rPr>
        <w:t>、合同（合同以实际为准）及廉洁模板</w:t>
      </w:r>
    </w:p>
    <w:p w:rsidR="00DC5C9A" w:rsidRPr="0007190F" w:rsidRDefault="00DC5C9A" w:rsidP="00DC5C9A">
      <w:pPr>
        <w:widowControl/>
        <w:spacing w:line="288" w:lineRule="auto"/>
        <w:jc w:val="left"/>
        <w:rPr>
          <w:rFonts w:ascii="宋体" w:hAnsi="宋体"/>
          <w:szCs w:val="21"/>
        </w:rPr>
      </w:pPr>
    </w:p>
    <w:p w:rsidR="00DC5C9A" w:rsidRPr="006E0983" w:rsidRDefault="00DC5C9A" w:rsidP="00DC5C9A">
      <w:pPr>
        <w:rPr>
          <w:rFonts w:ascii="楷体" w:eastAsia="楷体" w:hAnsi="楷体" w:cs="Calibri"/>
          <w:szCs w:val="21"/>
        </w:rPr>
      </w:pPr>
    </w:p>
    <w:p w:rsidR="00DC5C9A" w:rsidRPr="004E5D92" w:rsidRDefault="00DC5C9A" w:rsidP="00DC5C9A">
      <w:pPr>
        <w:spacing w:line="360" w:lineRule="auto"/>
        <w:jc w:val="center"/>
        <w:rPr>
          <w:rFonts w:ascii="楷体" w:eastAsia="楷体" w:hAnsi="楷体" w:cs="Calibri"/>
          <w:b/>
          <w:sz w:val="36"/>
          <w:szCs w:val="21"/>
        </w:rPr>
      </w:pPr>
    </w:p>
    <w:p w:rsidR="00DC5C9A" w:rsidRPr="006E0983" w:rsidRDefault="00DC5C9A" w:rsidP="00DC5C9A">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DC5C9A" w:rsidRPr="006E0983" w:rsidRDefault="00DC5C9A" w:rsidP="00DC5C9A">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   </w:t>
      </w: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乙      方：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DC5C9A" w:rsidRPr="006E0983" w:rsidRDefault="00DC5C9A" w:rsidP="00DC5C9A">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DC5C9A" w:rsidRPr="006E0983" w:rsidRDefault="00DC5C9A" w:rsidP="00DC5C9A">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DC5C9A" w:rsidRPr="006E0983" w:rsidRDefault="00DC5C9A" w:rsidP="00DC5C9A">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DC5C9A" w:rsidRPr="006E0983" w:rsidRDefault="00DC5C9A" w:rsidP="00DC5C9A">
      <w:pPr>
        <w:rPr>
          <w:rFonts w:ascii="楷体" w:eastAsia="楷体" w:hAnsi="楷体" w:cs="Calibri"/>
          <w:b/>
          <w:sz w:val="28"/>
          <w:szCs w:val="21"/>
        </w:rPr>
      </w:pPr>
    </w:p>
    <w:p w:rsidR="00DC5C9A" w:rsidRPr="006E0983" w:rsidRDefault="00DC5C9A" w:rsidP="00DC5C9A">
      <w:pPr>
        <w:rPr>
          <w:rFonts w:ascii="楷体" w:eastAsia="楷体" w:hAnsi="楷体" w:cs="Calibri"/>
          <w:szCs w:val="21"/>
        </w:rPr>
      </w:pPr>
    </w:p>
    <w:p w:rsidR="00DC5C9A" w:rsidRPr="006E0983" w:rsidRDefault="00DC5C9A" w:rsidP="00DC5C9A">
      <w:pPr>
        <w:rPr>
          <w:rFonts w:ascii="楷体" w:eastAsia="楷体" w:hAnsi="楷体" w:cs="Calibri"/>
          <w:szCs w:val="21"/>
        </w:rPr>
      </w:pPr>
    </w:p>
    <w:p w:rsidR="00DC5C9A" w:rsidRDefault="00DC5C9A" w:rsidP="00DC5C9A">
      <w:pPr>
        <w:rPr>
          <w:rFonts w:ascii="楷体" w:eastAsia="楷体" w:hAnsi="楷体" w:cs="Calibri"/>
          <w:szCs w:val="21"/>
        </w:rPr>
      </w:pPr>
    </w:p>
    <w:p w:rsidR="00912A17" w:rsidRDefault="00912A17" w:rsidP="00DC5C9A">
      <w:pPr>
        <w:rPr>
          <w:rFonts w:ascii="楷体" w:eastAsia="楷体" w:hAnsi="楷体" w:cs="Calibri"/>
          <w:szCs w:val="21"/>
        </w:rPr>
      </w:pPr>
    </w:p>
    <w:p w:rsidR="00912A17" w:rsidRPr="006E0983" w:rsidRDefault="00912A17" w:rsidP="00DC5C9A">
      <w:pPr>
        <w:rPr>
          <w:rFonts w:ascii="楷体" w:eastAsia="楷体" w:hAnsi="楷体" w:cs="Calibri"/>
          <w:szCs w:val="21"/>
        </w:rPr>
      </w:pPr>
    </w:p>
    <w:p w:rsidR="00DC5C9A" w:rsidRPr="006E0983" w:rsidRDefault="00DC5C9A" w:rsidP="00DC5C9A">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DC5C9A" w:rsidRPr="006E0983" w:rsidRDefault="00DC5C9A" w:rsidP="00DC5C9A">
      <w:pPr>
        <w:spacing w:line="360" w:lineRule="auto"/>
        <w:ind w:firstLineChars="200" w:firstLine="420"/>
        <w:rPr>
          <w:rFonts w:ascii="楷体" w:eastAsia="楷体" w:hAnsi="楷体" w:cs="Calibri"/>
          <w:szCs w:val="21"/>
        </w:rPr>
      </w:pP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(l)合同条款</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DC5C9A" w:rsidRPr="006E0983" w:rsidRDefault="00DC5C9A" w:rsidP="00DC5C9A">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DC5C9A" w:rsidRPr="006E0983" w:rsidRDefault="00DC5C9A" w:rsidP="00DC5C9A">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DC5C9A" w:rsidRPr="006E0983" w:rsidRDefault="00DC5C9A" w:rsidP="00DC5C9A">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DC5C9A" w:rsidRPr="006E0983" w:rsidRDefault="00DC5C9A" w:rsidP="00DC5C9A">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lastRenderedPageBreak/>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DC5C9A" w:rsidRPr="006E0983" w:rsidRDefault="00DC5C9A" w:rsidP="00DC5C9A">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DC5C9A" w:rsidRPr="006E0983" w:rsidRDefault="00DC5C9A" w:rsidP="00DC5C9A">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DC5C9A" w:rsidRPr="006E0983" w:rsidRDefault="00DC5C9A" w:rsidP="00DC5C9A">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DC5C9A" w:rsidRPr="006E0983" w:rsidRDefault="00DC5C9A" w:rsidP="00DC5C9A">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w:t>
      </w:r>
      <w:r w:rsidRPr="006E0983">
        <w:rPr>
          <w:rFonts w:ascii="楷体" w:eastAsia="楷体" w:hAnsi="楷体" w:cs="Calibri" w:hint="eastAsia"/>
          <w:szCs w:val="21"/>
        </w:rPr>
        <w:lastRenderedPageBreak/>
        <w:t>上新开发的软件、产品、流程、系统等的知识产权，归甲方所有。未经甲方同意乙方不能用于第三方的业务。</w:t>
      </w:r>
    </w:p>
    <w:p w:rsidR="00DC5C9A" w:rsidRPr="006E0983" w:rsidRDefault="00DC5C9A" w:rsidP="00DC5C9A">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DC5C9A" w:rsidRPr="006E0983" w:rsidRDefault="00DC5C9A" w:rsidP="00DC5C9A">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DC5C9A" w:rsidRPr="006E0983" w:rsidRDefault="00DC5C9A" w:rsidP="00DC5C9A">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234627" w:rsidRDefault="00DC5C9A" w:rsidP="00DC5C9A">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234627" w:rsidRPr="00B53100" w:rsidRDefault="00234627" w:rsidP="00234627">
      <w:pPr>
        <w:spacing w:line="360" w:lineRule="auto"/>
        <w:ind w:firstLineChars="200" w:firstLine="420"/>
        <w:rPr>
          <w:rFonts w:ascii="楷体" w:eastAsia="楷体" w:hAnsi="楷体"/>
          <w:color w:val="000000"/>
          <w:highlight w:val="yellow"/>
        </w:rPr>
      </w:pPr>
      <w:r w:rsidRPr="00234627">
        <w:rPr>
          <w:rFonts w:ascii="楷体" w:eastAsia="楷体" w:hAnsi="楷体" w:hint="eastAsia"/>
          <w:color w:val="000000"/>
        </w:rPr>
        <w:t>8.5</w:t>
      </w:r>
      <w:r w:rsidRPr="00334770">
        <w:rPr>
          <w:rFonts w:ascii="楷体" w:eastAsia="楷体" w:hAnsi="楷体" w:hint="eastAsia"/>
          <w:color w:val="000000" w:themeColor="text1"/>
        </w:rPr>
        <w:t>在本合同履行期限内，经甲乙双方协商后，甲方可以根据实际工作需要提前解除本合同；乙方应按甲乙双方协商后的交接内容及交接方式完成本合同项目的全部交接工作（参见附件</w:t>
      </w:r>
      <w:r>
        <w:rPr>
          <w:rFonts w:ascii="楷体" w:eastAsia="楷体" w:hAnsi="楷体" w:hint="eastAsia"/>
          <w:color w:val="000000" w:themeColor="text1"/>
        </w:rPr>
        <w:t>1</w:t>
      </w:r>
      <w:r w:rsidRPr="00334770">
        <w:rPr>
          <w:rFonts w:ascii="楷体" w:eastAsia="楷体" w:hAnsi="楷体" w:hint="eastAsia"/>
          <w:color w:val="000000" w:themeColor="text1"/>
        </w:rPr>
        <w:t>、服务范围和内容）</w:t>
      </w:r>
      <w:r>
        <w:rPr>
          <w:rFonts w:ascii="楷体" w:eastAsia="楷体" w:hAnsi="楷体" w:hint="eastAsia"/>
          <w:color w:val="000000" w:themeColor="text1"/>
        </w:rPr>
        <w:t>。</w:t>
      </w:r>
    </w:p>
    <w:p w:rsidR="00DC5C9A" w:rsidRPr="006E0983" w:rsidRDefault="00234627" w:rsidP="00234627">
      <w:pPr>
        <w:spacing w:line="360" w:lineRule="auto"/>
        <w:ind w:firstLineChars="200" w:firstLine="420"/>
        <w:rPr>
          <w:rFonts w:ascii="楷体" w:eastAsia="楷体" w:hAnsi="楷体" w:cs="Calibri"/>
          <w:color w:val="000000"/>
          <w:szCs w:val="21"/>
        </w:rPr>
      </w:pPr>
      <w:r w:rsidRPr="00234627">
        <w:rPr>
          <w:rFonts w:ascii="楷体" w:eastAsia="楷体" w:hAnsi="楷体" w:hint="eastAsia"/>
          <w:color w:val="000000"/>
        </w:rPr>
        <w:t>8.6</w:t>
      </w:r>
      <w:r w:rsidRPr="00334770">
        <w:rPr>
          <w:rFonts w:ascii="楷体" w:eastAsia="楷体" w:hAnsi="楷体" w:hint="eastAsia"/>
          <w:color w:val="000000" w:themeColor="text1"/>
        </w:rPr>
        <w:t>甲乙双方依据</w:t>
      </w:r>
      <w:proofErr w:type="gramStart"/>
      <w:r w:rsidRPr="00334770">
        <w:rPr>
          <w:rFonts w:ascii="楷体" w:eastAsia="楷体" w:hAnsi="楷体" w:hint="eastAsia"/>
          <w:color w:val="000000" w:themeColor="text1"/>
        </w:rPr>
        <w:t>上述第</w:t>
      </w:r>
      <w:r w:rsidRPr="00334770">
        <w:rPr>
          <w:rFonts w:ascii="楷体" w:eastAsia="楷体" w:hAnsi="楷体"/>
          <w:color w:val="000000" w:themeColor="text1"/>
        </w:rPr>
        <w:t>8</w:t>
      </w:r>
      <w:proofErr w:type="gramEnd"/>
      <w:r w:rsidRPr="00334770">
        <w:rPr>
          <w:rFonts w:ascii="楷体" w:eastAsia="楷体" w:hAnsi="楷体"/>
          <w:color w:val="000000" w:themeColor="text1"/>
        </w:rPr>
        <w:t>.5</w:t>
      </w:r>
      <w:r w:rsidRPr="00334770">
        <w:rPr>
          <w:rFonts w:ascii="楷体" w:eastAsia="楷体" w:hAnsi="楷体" w:hint="eastAsia"/>
          <w:color w:val="000000" w:themeColor="text1"/>
        </w:rPr>
        <w:t>款约定提前解除本合同后，甲方应根据乙方实际工作量与</w:t>
      </w:r>
      <w:r w:rsidRPr="00334770">
        <w:rPr>
          <w:rFonts w:ascii="楷体" w:eastAsia="楷体" w:hAnsi="楷体" w:hint="eastAsia"/>
          <w:color w:val="000000" w:themeColor="text1"/>
        </w:rPr>
        <w:lastRenderedPageBreak/>
        <w:t>服务天数，支付乙方部分合同价款，计算方式为：合同总价款*已完成的工作量占总工作量的比例。支付金额不超过合同价款。</w:t>
      </w:r>
    </w:p>
    <w:p w:rsidR="00DC5C9A" w:rsidRPr="006E0983" w:rsidRDefault="00DC5C9A" w:rsidP="00DC5C9A">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DC5C9A" w:rsidRPr="006E0983" w:rsidRDefault="00DC5C9A" w:rsidP="00DC5C9A">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DC5C9A" w:rsidRPr="006E0983" w:rsidRDefault="00DC5C9A" w:rsidP="00DC5C9A">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DC5C9A" w:rsidRPr="006E0983" w:rsidRDefault="00DC5C9A" w:rsidP="00DC5C9A">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DC5C9A" w:rsidRPr="006E0983" w:rsidRDefault="00DC5C9A" w:rsidP="00DC5C9A">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DC5C9A" w:rsidRPr="006E0983" w:rsidRDefault="00DC5C9A" w:rsidP="00DC5C9A">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DC5C9A" w:rsidRPr="006E0983" w:rsidRDefault="00DC5C9A" w:rsidP="00DC5C9A">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DC5C9A" w:rsidRPr="006E0983" w:rsidRDefault="00DC5C9A" w:rsidP="00DC5C9A">
      <w:pPr>
        <w:spacing w:line="360" w:lineRule="auto"/>
        <w:ind w:firstLine="435"/>
        <w:rPr>
          <w:rFonts w:ascii="楷体" w:eastAsia="楷体" w:hAnsi="楷体" w:cs="Calibri"/>
          <w:sz w:val="22"/>
          <w:szCs w:val="21"/>
        </w:rPr>
      </w:pPr>
    </w:p>
    <w:p w:rsidR="00DC5C9A" w:rsidRPr="006E0983" w:rsidRDefault="00DC5C9A" w:rsidP="00DC5C9A">
      <w:pPr>
        <w:spacing w:line="360" w:lineRule="auto"/>
        <w:ind w:firstLine="435"/>
        <w:rPr>
          <w:rFonts w:ascii="楷体" w:eastAsia="楷体" w:hAnsi="楷体" w:cs="Calibri"/>
          <w:sz w:val="22"/>
          <w:szCs w:val="21"/>
        </w:rPr>
      </w:pPr>
    </w:p>
    <w:p w:rsidR="00DC5C9A" w:rsidRPr="006E0983" w:rsidRDefault="00DC5C9A" w:rsidP="00DC5C9A">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lastRenderedPageBreak/>
        <w:t>法定代表人或委托代理人(签字):               法定代表人或委托代理人(签字):</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DC5C9A" w:rsidRPr="006E0983" w:rsidRDefault="00DC5C9A" w:rsidP="00DC5C9A">
      <w:pPr>
        <w:spacing w:line="360" w:lineRule="auto"/>
        <w:rPr>
          <w:rFonts w:ascii="楷体" w:eastAsia="楷体" w:hAnsi="楷体" w:cs="Calibri"/>
          <w:sz w:val="22"/>
          <w:szCs w:val="21"/>
        </w:rPr>
      </w:pPr>
    </w:p>
    <w:p w:rsidR="00DC5C9A" w:rsidRPr="006E0983" w:rsidRDefault="00DC5C9A" w:rsidP="00DC5C9A">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DC5C9A" w:rsidRDefault="00DC5C9A" w:rsidP="00DC5C9A">
      <w:pPr>
        <w:pStyle w:val="a8"/>
        <w:widowControl w:val="0"/>
        <w:spacing w:line="360" w:lineRule="auto"/>
        <w:rPr>
          <w:kern w:val="2"/>
          <w:sz w:val="21"/>
          <w:szCs w:val="21"/>
        </w:rPr>
      </w:pPr>
    </w:p>
    <w:p w:rsidR="00DC5C9A" w:rsidRDefault="00DC5C9A" w:rsidP="00DC5C9A">
      <w:pPr>
        <w:pStyle w:val="a8"/>
        <w:widowControl w:val="0"/>
        <w:spacing w:line="360" w:lineRule="auto"/>
        <w:rPr>
          <w:kern w:val="2"/>
          <w:sz w:val="21"/>
          <w:szCs w:val="21"/>
        </w:rPr>
      </w:pPr>
    </w:p>
    <w:p w:rsidR="0002328C" w:rsidRDefault="0002328C" w:rsidP="00DC5C9A">
      <w:pPr>
        <w:pStyle w:val="a8"/>
        <w:widowControl w:val="0"/>
        <w:spacing w:line="360" w:lineRule="auto"/>
        <w:rPr>
          <w:kern w:val="2"/>
          <w:sz w:val="21"/>
          <w:szCs w:val="21"/>
        </w:rPr>
      </w:pPr>
    </w:p>
    <w:p w:rsidR="00DC5C9A" w:rsidRPr="00EA4431" w:rsidRDefault="00DC5C9A" w:rsidP="00DC5C9A">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DC5C9A" w:rsidRPr="00EA4431" w:rsidRDefault="00DC5C9A" w:rsidP="00DC5C9A">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DC5C9A" w:rsidRPr="00EA4431" w:rsidRDefault="00DC5C9A" w:rsidP="00DC5C9A">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DC5C9A" w:rsidRPr="00EA4431" w:rsidRDefault="00DC5C9A" w:rsidP="00DC5C9A">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DC5C9A" w:rsidRPr="00EA4431" w:rsidRDefault="00DC5C9A" w:rsidP="00DC5C9A">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DC5C9A" w:rsidRPr="00EA4431" w:rsidRDefault="00DC5C9A" w:rsidP="00DC5C9A">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DC5C9A" w:rsidRPr="00EA4431" w:rsidRDefault="00DC5C9A" w:rsidP="00DC5C9A">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w:t>
      </w:r>
      <w:r w:rsidRPr="00EA4431">
        <w:rPr>
          <w:rFonts w:ascii="宋体" w:hAnsi="宋体" w:hint="eastAsia"/>
          <w:szCs w:val="21"/>
        </w:rPr>
        <w:lastRenderedPageBreak/>
        <w:t>不得以任何理由向乙方和相关单位推荐分包单位和要求乙方购买项目工程施工合同规定以外的材料、设备等。</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DC5C9A" w:rsidRPr="00EA4431" w:rsidRDefault="00DC5C9A" w:rsidP="00DC5C9A">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DC5C9A" w:rsidRPr="00EA4431" w:rsidRDefault="00DC5C9A" w:rsidP="00DC5C9A">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DC5C9A" w:rsidRPr="00EA4431" w:rsidRDefault="00DC5C9A" w:rsidP="00DC5C9A">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DC5C9A" w:rsidRPr="00EA4431" w:rsidRDefault="00DC5C9A" w:rsidP="00DC5C9A">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DC5C9A" w:rsidRPr="00EA4431" w:rsidRDefault="00DC5C9A" w:rsidP="00DC5C9A">
      <w:pPr>
        <w:adjustRightInd w:val="0"/>
        <w:snapToGrid w:val="0"/>
        <w:spacing w:line="360" w:lineRule="auto"/>
        <w:ind w:left="620"/>
        <w:rPr>
          <w:rFonts w:ascii="宋体" w:hAnsi="宋体"/>
          <w:szCs w:val="21"/>
        </w:rPr>
      </w:pPr>
    </w:p>
    <w:p w:rsidR="00DC5C9A" w:rsidRPr="00EA4431" w:rsidRDefault="00DC5C9A" w:rsidP="00DC5C9A">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DC5C9A" w:rsidRPr="00EA4431" w:rsidRDefault="00DC5C9A" w:rsidP="00DC5C9A">
      <w:pPr>
        <w:adjustRightInd w:val="0"/>
        <w:snapToGrid w:val="0"/>
        <w:spacing w:line="360" w:lineRule="auto"/>
        <w:rPr>
          <w:rFonts w:ascii="宋体" w:hAnsi="宋体"/>
          <w:szCs w:val="21"/>
        </w:rPr>
      </w:pPr>
      <w:r w:rsidRPr="00EA4431">
        <w:rPr>
          <w:rFonts w:ascii="宋体" w:hAnsi="宋体" w:hint="eastAsia"/>
          <w:szCs w:val="21"/>
        </w:rPr>
        <w:t xml:space="preserve">　　　 　　　                           </w:t>
      </w:r>
    </w:p>
    <w:p w:rsidR="00DC5C9A" w:rsidRPr="00EA4431" w:rsidRDefault="00DC5C9A" w:rsidP="00DC5C9A">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DC5C9A" w:rsidRPr="00EA4431" w:rsidRDefault="00DC5C9A" w:rsidP="00DC5C9A">
      <w:pPr>
        <w:adjustRightInd w:val="0"/>
        <w:snapToGrid w:val="0"/>
        <w:spacing w:line="360" w:lineRule="auto"/>
        <w:ind w:leftChars="-1" w:left="-2"/>
        <w:rPr>
          <w:rFonts w:ascii="宋体" w:hAnsi="宋体"/>
          <w:szCs w:val="21"/>
        </w:rPr>
      </w:pPr>
    </w:p>
    <w:p w:rsidR="00DC5C9A" w:rsidRPr="00EA4431" w:rsidRDefault="00DC5C9A" w:rsidP="00DC5C9A">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DC5C9A" w:rsidRPr="00EA4431" w:rsidRDefault="00DC5C9A" w:rsidP="00DC5C9A">
      <w:pPr>
        <w:spacing w:line="360" w:lineRule="auto"/>
        <w:ind w:firstLineChars="200" w:firstLine="420"/>
        <w:rPr>
          <w:szCs w:val="21"/>
        </w:rPr>
      </w:pPr>
      <w:r w:rsidRPr="00EA4431">
        <w:rPr>
          <w:rFonts w:hAnsi="宋体" w:hint="eastAsia"/>
          <w:szCs w:val="21"/>
        </w:rPr>
        <w:t xml:space="preserve">                                      </w:t>
      </w:r>
    </w:p>
    <w:p w:rsidR="00DC5C9A" w:rsidRPr="00EA4431" w:rsidRDefault="00DC5C9A" w:rsidP="00DC5C9A">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DC5C9A" w:rsidRDefault="00DC5C9A" w:rsidP="00DC5C9A">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lastRenderedPageBreak/>
        <w:t>年　　月　　日                           年　 　月　 　日</w:t>
      </w:r>
    </w:p>
    <w:sectPr w:rsidR="00DC5C9A"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27E" w:rsidRDefault="0066327E" w:rsidP="00C35CAB">
      <w:r>
        <w:separator/>
      </w:r>
    </w:p>
  </w:endnote>
  <w:endnote w:type="continuationSeparator" w:id="0">
    <w:p w:rsidR="0066327E" w:rsidRDefault="0066327E"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27E" w:rsidRDefault="0066327E" w:rsidP="00C35CAB">
      <w:r>
        <w:separator/>
      </w:r>
    </w:p>
  </w:footnote>
  <w:footnote w:type="continuationSeparator" w:id="0">
    <w:p w:rsidR="0066327E" w:rsidRDefault="0066327E"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33F3DE1"/>
    <w:multiLevelType w:val="hybridMultilevel"/>
    <w:tmpl w:val="8D1CE1D2"/>
    <w:lvl w:ilvl="0" w:tplc="6EE4C27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7">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8">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3">
    <w:nsid w:val="276625E3"/>
    <w:multiLevelType w:val="multilevel"/>
    <w:tmpl w:val="DDCA1610"/>
    <w:lvl w:ilvl="0">
      <w:start w:val="1"/>
      <w:numFmt w:val="decimal"/>
      <w:lvlText w:val="5.%1"/>
      <w:lvlJc w:val="left"/>
      <w:pPr>
        <w:ind w:left="1320" w:hanging="420"/>
      </w:pPr>
      <w:rPr>
        <w:rFonts w:hint="default"/>
      </w:rPr>
    </w:lvl>
    <w:lvl w:ilvl="1">
      <w:start w:val="1"/>
      <w:numFmt w:val="lowerLetter"/>
      <w:lvlText w:val="%2)"/>
      <w:lvlJc w:val="left"/>
      <w:pPr>
        <w:ind w:left="1740" w:hanging="420"/>
      </w:pPr>
      <w:rPr>
        <w:rFonts w:hint="eastAsia"/>
      </w:rPr>
    </w:lvl>
    <w:lvl w:ilvl="2">
      <w:start w:val="1"/>
      <w:numFmt w:val="lowerRoman"/>
      <w:lvlText w:val="%3."/>
      <w:lvlJc w:val="right"/>
      <w:pPr>
        <w:ind w:left="2160" w:hanging="420"/>
      </w:pPr>
      <w:rPr>
        <w:rFonts w:hint="eastAsia"/>
      </w:rPr>
    </w:lvl>
    <w:lvl w:ilvl="3">
      <w:start w:val="1"/>
      <w:numFmt w:val="decimal"/>
      <w:lvlText w:val="%4."/>
      <w:lvlJc w:val="left"/>
      <w:pPr>
        <w:ind w:left="2580" w:hanging="420"/>
      </w:pPr>
      <w:rPr>
        <w:rFonts w:hint="eastAsia"/>
      </w:rPr>
    </w:lvl>
    <w:lvl w:ilvl="4">
      <w:start w:val="1"/>
      <w:numFmt w:val="lowerLetter"/>
      <w:lvlText w:val="%5)"/>
      <w:lvlJc w:val="left"/>
      <w:pPr>
        <w:ind w:left="3000" w:hanging="420"/>
      </w:pPr>
      <w:rPr>
        <w:rFonts w:hint="eastAsia"/>
      </w:rPr>
    </w:lvl>
    <w:lvl w:ilvl="5">
      <w:start w:val="1"/>
      <w:numFmt w:val="lowerRoman"/>
      <w:lvlText w:val="%6."/>
      <w:lvlJc w:val="right"/>
      <w:pPr>
        <w:ind w:left="3420" w:hanging="420"/>
      </w:pPr>
      <w:rPr>
        <w:rFonts w:hint="eastAsia"/>
      </w:rPr>
    </w:lvl>
    <w:lvl w:ilvl="6">
      <w:start w:val="1"/>
      <w:numFmt w:val="decimal"/>
      <w:lvlText w:val="%7."/>
      <w:lvlJc w:val="left"/>
      <w:pPr>
        <w:ind w:left="3840" w:hanging="420"/>
      </w:pPr>
      <w:rPr>
        <w:rFonts w:hint="eastAsia"/>
      </w:rPr>
    </w:lvl>
    <w:lvl w:ilvl="7">
      <w:start w:val="1"/>
      <w:numFmt w:val="lowerLetter"/>
      <w:lvlText w:val="%8)"/>
      <w:lvlJc w:val="left"/>
      <w:pPr>
        <w:ind w:left="4260" w:hanging="420"/>
      </w:pPr>
      <w:rPr>
        <w:rFonts w:hint="eastAsia"/>
      </w:rPr>
    </w:lvl>
    <w:lvl w:ilvl="8">
      <w:start w:val="1"/>
      <w:numFmt w:val="lowerRoman"/>
      <w:lvlText w:val="%9."/>
      <w:lvlJc w:val="right"/>
      <w:pPr>
        <w:ind w:left="4680" w:hanging="420"/>
      </w:pPr>
      <w:rPr>
        <w:rFonts w:hint="eastAsia"/>
      </w:rPr>
    </w:lvl>
  </w:abstractNum>
  <w:abstractNum w:abstractNumId="14">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7">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9">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5">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60002386"/>
    <w:multiLevelType w:val="hybridMultilevel"/>
    <w:tmpl w:val="00A050C8"/>
    <w:lvl w:ilvl="0" w:tplc="04090019">
      <w:start w:val="1"/>
      <w:numFmt w:val="lowerLetter"/>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30">
    <w:nsid w:val="6039425F"/>
    <w:multiLevelType w:val="hybridMultilevel"/>
    <w:tmpl w:val="8B98E3EA"/>
    <w:lvl w:ilvl="0" w:tplc="AB32348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0C81B7C"/>
    <w:multiLevelType w:val="hybridMultilevel"/>
    <w:tmpl w:val="4D3418B2"/>
    <w:lvl w:ilvl="0" w:tplc="6B4CE070">
      <w:start w:val="1"/>
      <w:numFmt w:val="decimal"/>
      <w:lvlText w:val="3.%1"/>
      <w:lvlJc w:val="left"/>
      <w:pPr>
        <w:ind w:left="780" w:hanging="420"/>
      </w:pPr>
      <w:rPr>
        <w:rFonts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5676749"/>
    <w:multiLevelType w:val="hybridMultilevel"/>
    <w:tmpl w:val="4454A03A"/>
    <w:lvl w:ilvl="0" w:tplc="AD2057AE">
      <w:start w:val="1"/>
      <w:numFmt w:val="bullet"/>
      <w:lvlText w:val="•"/>
      <w:lvlJc w:val="left"/>
      <w:pPr>
        <w:ind w:left="1200" w:hanging="420"/>
      </w:pPr>
      <w:rPr>
        <w:rFonts w:ascii="Arial" w:hAnsi="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4">
    <w:nsid w:val="671A2848"/>
    <w:multiLevelType w:val="multilevel"/>
    <w:tmpl w:val="C512BE76"/>
    <w:lvl w:ilvl="0">
      <w:start w:val="1"/>
      <w:numFmt w:val="decimal"/>
      <w:lvlText w:val="%1、"/>
      <w:lvlJc w:val="left"/>
      <w:pPr>
        <w:ind w:left="360" w:hanging="360"/>
      </w:pPr>
      <w:rPr>
        <w:rFonts w:hint="default"/>
      </w:rPr>
    </w:lvl>
    <w:lvl w:ilvl="1">
      <w:start w:val="1"/>
      <w:numFmt w:val="none"/>
      <w:lvlText w:val="4.1"/>
      <w:lvlJc w:val="left"/>
      <w:pPr>
        <w:ind w:left="840" w:hanging="420"/>
      </w:pPr>
      <w:rPr>
        <w:rFonts w:hint="eastAsia"/>
      </w:rPr>
    </w:lvl>
    <w:lvl w:ilvl="2">
      <w:start w:val="1"/>
      <w:numFmt w:val="decimal"/>
      <w:lvlText w:val="3.%3"/>
      <w:lvlJc w:val="left"/>
      <w:pPr>
        <w:ind w:left="1260" w:hanging="420"/>
      </w:pPr>
      <w:rPr>
        <w:rFonts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nsid w:val="68DF7351"/>
    <w:multiLevelType w:val="multilevel"/>
    <w:tmpl w:val="6FFC87EE"/>
    <w:lvl w:ilvl="0">
      <w:start w:val="2"/>
      <w:numFmt w:val="decimal"/>
      <w:lvlText w:val="%1、"/>
      <w:lvlJc w:val="left"/>
      <w:pPr>
        <w:ind w:left="720" w:hanging="360"/>
      </w:pPr>
      <w:rPr>
        <w:rFonts w:hint="default"/>
      </w:rPr>
    </w:lvl>
    <w:lvl w:ilvl="1">
      <w:start w:val="1"/>
      <w:numFmt w:val="decimal"/>
      <w:lvlText w:val="2.%2"/>
      <w:lvlJc w:val="left"/>
      <w:pPr>
        <w:ind w:left="1200" w:hanging="420"/>
      </w:pPr>
      <w:rPr>
        <w:rFonts w:hint="default"/>
      </w:rPr>
    </w:lvl>
    <w:lvl w:ilvl="2">
      <w:start w:val="1"/>
      <w:numFmt w:val="lowerRoman"/>
      <w:lvlText w:val="%3."/>
      <w:lvlJc w:val="right"/>
      <w:pPr>
        <w:ind w:left="1620" w:hanging="420"/>
      </w:pPr>
      <w:rPr>
        <w:rFonts w:hint="eastAsia"/>
      </w:rPr>
    </w:lvl>
    <w:lvl w:ilvl="3">
      <w:start w:val="1"/>
      <w:numFmt w:val="decimal"/>
      <w:lvlText w:val="%4."/>
      <w:lvlJc w:val="left"/>
      <w:pPr>
        <w:ind w:left="2040" w:hanging="420"/>
      </w:pPr>
      <w:rPr>
        <w:rFonts w:hint="eastAsia"/>
      </w:rPr>
    </w:lvl>
    <w:lvl w:ilvl="4">
      <w:start w:val="1"/>
      <w:numFmt w:val="lowerLetter"/>
      <w:lvlText w:val="%5)"/>
      <w:lvlJc w:val="left"/>
      <w:pPr>
        <w:ind w:left="2460" w:hanging="420"/>
      </w:pPr>
      <w:rPr>
        <w:rFonts w:hint="eastAsia"/>
      </w:rPr>
    </w:lvl>
    <w:lvl w:ilvl="5">
      <w:start w:val="1"/>
      <w:numFmt w:val="lowerRoman"/>
      <w:lvlText w:val="%6."/>
      <w:lvlJc w:val="right"/>
      <w:pPr>
        <w:ind w:left="2880" w:hanging="420"/>
      </w:pPr>
      <w:rPr>
        <w:rFonts w:hint="eastAsia"/>
      </w:rPr>
    </w:lvl>
    <w:lvl w:ilvl="6">
      <w:start w:val="1"/>
      <w:numFmt w:val="decimal"/>
      <w:lvlText w:val="%7."/>
      <w:lvlJc w:val="left"/>
      <w:pPr>
        <w:ind w:left="3300" w:hanging="420"/>
      </w:pPr>
      <w:rPr>
        <w:rFonts w:hint="eastAsia"/>
      </w:rPr>
    </w:lvl>
    <w:lvl w:ilvl="7">
      <w:start w:val="1"/>
      <w:numFmt w:val="lowerLetter"/>
      <w:lvlText w:val="%8)"/>
      <w:lvlJc w:val="left"/>
      <w:pPr>
        <w:ind w:left="3720" w:hanging="420"/>
      </w:pPr>
      <w:rPr>
        <w:rFonts w:hint="eastAsia"/>
      </w:rPr>
    </w:lvl>
    <w:lvl w:ilvl="8">
      <w:start w:val="1"/>
      <w:numFmt w:val="lowerRoman"/>
      <w:lvlText w:val="%9."/>
      <w:lvlJc w:val="right"/>
      <w:pPr>
        <w:ind w:left="4140" w:hanging="420"/>
      </w:pPr>
      <w:rPr>
        <w:rFonts w:hint="eastAsia"/>
      </w:rPr>
    </w:lvl>
  </w:abstractNum>
  <w:abstractNum w:abstractNumId="36">
    <w:nsid w:val="69960053"/>
    <w:multiLevelType w:val="hybridMultilevel"/>
    <w:tmpl w:val="39B428A6"/>
    <w:lvl w:ilvl="0" w:tplc="AD2057AE">
      <w:start w:val="1"/>
      <w:numFmt w:val="bullet"/>
      <w:lvlText w:val="•"/>
      <w:lvlJc w:val="left"/>
      <w:pPr>
        <w:ind w:left="840" w:hanging="420"/>
      </w:pPr>
      <w:rPr>
        <w:rFonts w:ascii="Arial" w:hAnsi="Aria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nsid w:val="738C0B11"/>
    <w:multiLevelType w:val="hybridMultilevel"/>
    <w:tmpl w:val="7BB8ACD0"/>
    <w:lvl w:ilvl="0" w:tplc="AD2057AE">
      <w:start w:val="1"/>
      <w:numFmt w:val="bullet"/>
      <w:lvlText w:val="•"/>
      <w:lvlJc w:val="left"/>
      <w:pPr>
        <w:ind w:left="360" w:hanging="360"/>
      </w:pPr>
      <w:rPr>
        <w:rFonts w:ascii="Arial" w:hAnsi="Aria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49D0D18"/>
    <w:multiLevelType w:val="hybridMultilevel"/>
    <w:tmpl w:val="E24633FE"/>
    <w:lvl w:ilvl="0" w:tplc="ACC6D856">
      <w:start w:val="1"/>
      <w:numFmt w:val="decimal"/>
      <w:lvlText w:val="3.%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9">
    <w:nsid w:val="7BE547DC"/>
    <w:multiLevelType w:val="hybridMultilevel"/>
    <w:tmpl w:val="FCD2C72C"/>
    <w:lvl w:ilvl="0" w:tplc="AD2057A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3"/>
  </w:num>
  <w:num w:numId="3">
    <w:abstractNumId w:val="22"/>
  </w:num>
  <w:num w:numId="4">
    <w:abstractNumId w:val="18"/>
  </w:num>
  <w:num w:numId="5">
    <w:abstractNumId w:val="15"/>
  </w:num>
  <w:num w:numId="6">
    <w:abstractNumId w:val="26"/>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1"/>
  </w:num>
  <w:num w:numId="10">
    <w:abstractNumId w:val="1"/>
  </w:num>
  <w:num w:numId="11">
    <w:abstractNumId w:val="0"/>
  </w:num>
  <w:num w:numId="12">
    <w:abstractNumId w:val="16"/>
  </w:num>
  <w:num w:numId="13">
    <w:abstractNumId w:val="20"/>
  </w:num>
  <w:num w:numId="14">
    <w:abstractNumId w:val="9"/>
  </w:num>
  <w:num w:numId="15">
    <w:abstractNumId w:val="14"/>
  </w:num>
  <w:num w:numId="16">
    <w:abstractNumId w:val="17"/>
  </w:num>
  <w:num w:numId="17">
    <w:abstractNumId w:val="24"/>
  </w:num>
  <w:num w:numId="18">
    <w:abstractNumId w:val="25"/>
  </w:num>
  <w:num w:numId="19">
    <w:abstractNumId w:val="7"/>
  </w:num>
  <w:num w:numId="20">
    <w:abstractNumId w:val="12"/>
  </w:num>
  <w:num w:numId="21">
    <w:abstractNumId w:val="12"/>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10"/>
  </w:num>
  <w:num w:numId="23">
    <w:abstractNumId w:val="8"/>
  </w:num>
  <w:num w:numId="24">
    <w:abstractNumId w:val="32"/>
  </w:num>
  <w:num w:numId="25">
    <w:abstractNumId w:val="19"/>
  </w:num>
  <w:num w:numId="26">
    <w:abstractNumId w:val="28"/>
  </w:num>
  <w:num w:numId="27">
    <w:abstractNumId w:val="5"/>
  </w:num>
  <w:num w:numId="28">
    <w:abstractNumId w:val="27"/>
  </w:num>
  <w:num w:numId="29">
    <w:abstractNumId w:val="4"/>
  </w:num>
  <w:num w:numId="30">
    <w:abstractNumId w:val="40"/>
  </w:num>
  <w:num w:numId="31">
    <w:abstractNumId w:val="3"/>
  </w:num>
  <w:num w:numId="32">
    <w:abstractNumId w:val="30"/>
  </w:num>
  <w:num w:numId="33">
    <w:abstractNumId w:val="35"/>
  </w:num>
  <w:num w:numId="34">
    <w:abstractNumId w:val="31"/>
  </w:num>
  <w:num w:numId="35">
    <w:abstractNumId w:val="38"/>
  </w:num>
  <w:num w:numId="36">
    <w:abstractNumId w:val="13"/>
  </w:num>
  <w:num w:numId="37">
    <w:abstractNumId w:val="29"/>
  </w:num>
  <w:num w:numId="38">
    <w:abstractNumId w:val="36"/>
  </w:num>
  <w:num w:numId="39">
    <w:abstractNumId w:val="39"/>
  </w:num>
  <w:num w:numId="40">
    <w:abstractNumId w:val="34"/>
  </w:num>
  <w:num w:numId="41">
    <w:abstractNumId w:val="33"/>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16A7B"/>
    <w:rsid w:val="0002328C"/>
    <w:rsid w:val="000236CA"/>
    <w:rsid w:val="00024774"/>
    <w:rsid w:val="00027B7A"/>
    <w:rsid w:val="00032713"/>
    <w:rsid w:val="0003503A"/>
    <w:rsid w:val="00041639"/>
    <w:rsid w:val="000424CC"/>
    <w:rsid w:val="00042B8B"/>
    <w:rsid w:val="000445AB"/>
    <w:rsid w:val="000468F4"/>
    <w:rsid w:val="00051180"/>
    <w:rsid w:val="00051B91"/>
    <w:rsid w:val="0005260B"/>
    <w:rsid w:val="00053C5A"/>
    <w:rsid w:val="00055282"/>
    <w:rsid w:val="00060922"/>
    <w:rsid w:val="00065597"/>
    <w:rsid w:val="00067FBB"/>
    <w:rsid w:val="00071F48"/>
    <w:rsid w:val="00072BFF"/>
    <w:rsid w:val="00072FC1"/>
    <w:rsid w:val="00073C73"/>
    <w:rsid w:val="000802D9"/>
    <w:rsid w:val="0008280B"/>
    <w:rsid w:val="000832DA"/>
    <w:rsid w:val="000857D8"/>
    <w:rsid w:val="00087534"/>
    <w:rsid w:val="000911EC"/>
    <w:rsid w:val="000925DD"/>
    <w:rsid w:val="00094D55"/>
    <w:rsid w:val="00094ED3"/>
    <w:rsid w:val="00094F66"/>
    <w:rsid w:val="00097CF5"/>
    <w:rsid w:val="000A2508"/>
    <w:rsid w:val="000A5C29"/>
    <w:rsid w:val="000A644E"/>
    <w:rsid w:val="000A7B67"/>
    <w:rsid w:val="000B07E6"/>
    <w:rsid w:val="000B0F10"/>
    <w:rsid w:val="000B24F2"/>
    <w:rsid w:val="000B2695"/>
    <w:rsid w:val="000B3E7D"/>
    <w:rsid w:val="000B4494"/>
    <w:rsid w:val="000B6BF1"/>
    <w:rsid w:val="000B6FE9"/>
    <w:rsid w:val="000B7191"/>
    <w:rsid w:val="000B7802"/>
    <w:rsid w:val="000C035B"/>
    <w:rsid w:val="000D3ACB"/>
    <w:rsid w:val="000D58AD"/>
    <w:rsid w:val="000D683C"/>
    <w:rsid w:val="000E0E55"/>
    <w:rsid w:val="000E3512"/>
    <w:rsid w:val="000F2F8C"/>
    <w:rsid w:val="000F4BB2"/>
    <w:rsid w:val="00104335"/>
    <w:rsid w:val="00104611"/>
    <w:rsid w:val="0010565C"/>
    <w:rsid w:val="00105CFD"/>
    <w:rsid w:val="00110D75"/>
    <w:rsid w:val="00112BF4"/>
    <w:rsid w:val="00113E8E"/>
    <w:rsid w:val="00117A90"/>
    <w:rsid w:val="00126DB1"/>
    <w:rsid w:val="00126F26"/>
    <w:rsid w:val="00127C66"/>
    <w:rsid w:val="00127D7D"/>
    <w:rsid w:val="001305A8"/>
    <w:rsid w:val="00133546"/>
    <w:rsid w:val="0013613D"/>
    <w:rsid w:val="00141662"/>
    <w:rsid w:val="0014254E"/>
    <w:rsid w:val="0014294B"/>
    <w:rsid w:val="00142CD5"/>
    <w:rsid w:val="001430BD"/>
    <w:rsid w:val="00144722"/>
    <w:rsid w:val="00144990"/>
    <w:rsid w:val="00152B6F"/>
    <w:rsid w:val="00170A38"/>
    <w:rsid w:val="001740E7"/>
    <w:rsid w:val="00174551"/>
    <w:rsid w:val="00177905"/>
    <w:rsid w:val="001825B2"/>
    <w:rsid w:val="001836BF"/>
    <w:rsid w:val="00184585"/>
    <w:rsid w:val="00186730"/>
    <w:rsid w:val="001906A2"/>
    <w:rsid w:val="001911CD"/>
    <w:rsid w:val="001939F2"/>
    <w:rsid w:val="001961C3"/>
    <w:rsid w:val="00196FAE"/>
    <w:rsid w:val="001A4A92"/>
    <w:rsid w:val="001A563F"/>
    <w:rsid w:val="001B0A59"/>
    <w:rsid w:val="001B5005"/>
    <w:rsid w:val="001B50D5"/>
    <w:rsid w:val="001C4FEF"/>
    <w:rsid w:val="001C5A54"/>
    <w:rsid w:val="001D1380"/>
    <w:rsid w:val="001D2359"/>
    <w:rsid w:val="001D42E8"/>
    <w:rsid w:val="001D6799"/>
    <w:rsid w:val="001E1F6B"/>
    <w:rsid w:val="001E73C4"/>
    <w:rsid w:val="001E7405"/>
    <w:rsid w:val="001F2DD9"/>
    <w:rsid w:val="001F2F2F"/>
    <w:rsid w:val="001F3382"/>
    <w:rsid w:val="001F3591"/>
    <w:rsid w:val="001F4C41"/>
    <w:rsid w:val="001F6D1C"/>
    <w:rsid w:val="0020141C"/>
    <w:rsid w:val="00203FF9"/>
    <w:rsid w:val="00206E08"/>
    <w:rsid w:val="00216026"/>
    <w:rsid w:val="002307C8"/>
    <w:rsid w:val="00231200"/>
    <w:rsid w:val="00234627"/>
    <w:rsid w:val="00235C8F"/>
    <w:rsid w:val="00236365"/>
    <w:rsid w:val="00242065"/>
    <w:rsid w:val="00254C88"/>
    <w:rsid w:val="0025784B"/>
    <w:rsid w:val="00260317"/>
    <w:rsid w:val="0026638B"/>
    <w:rsid w:val="00270F9A"/>
    <w:rsid w:val="00273807"/>
    <w:rsid w:val="00274CBC"/>
    <w:rsid w:val="00275F33"/>
    <w:rsid w:val="002771C2"/>
    <w:rsid w:val="002776BC"/>
    <w:rsid w:val="00280CCF"/>
    <w:rsid w:val="00283FBB"/>
    <w:rsid w:val="00284348"/>
    <w:rsid w:val="00284A48"/>
    <w:rsid w:val="00285EBB"/>
    <w:rsid w:val="0029052B"/>
    <w:rsid w:val="002A093C"/>
    <w:rsid w:val="002A2C93"/>
    <w:rsid w:val="002A2E27"/>
    <w:rsid w:val="002A42B9"/>
    <w:rsid w:val="002A4CBC"/>
    <w:rsid w:val="002A4CE9"/>
    <w:rsid w:val="002B41D5"/>
    <w:rsid w:val="002C2C5D"/>
    <w:rsid w:val="002C4CBC"/>
    <w:rsid w:val="002C6041"/>
    <w:rsid w:val="002C6213"/>
    <w:rsid w:val="002C6BFE"/>
    <w:rsid w:val="002D227A"/>
    <w:rsid w:val="002D3EFE"/>
    <w:rsid w:val="002E4F63"/>
    <w:rsid w:val="002E6470"/>
    <w:rsid w:val="002E66A0"/>
    <w:rsid w:val="002F22C3"/>
    <w:rsid w:val="002F620B"/>
    <w:rsid w:val="002F6D3F"/>
    <w:rsid w:val="00305EB0"/>
    <w:rsid w:val="00306665"/>
    <w:rsid w:val="00310422"/>
    <w:rsid w:val="0031208C"/>
    <w:rsid w:val="0031487F"/>
    <w:rsid w:val="00315BFF"/>
    <w:rsid w:val="00325FE1"/>
    <w:rsid w:val="0033251C"/>
    <w:rsid w:val="00333B68"/>
    <w:rsid w:val="00336A08"/>
    <w:rsid w:val="00336EF4"/>
    <w:rsid w:val="00342B1C"/>
    <w:rsid w:val="00343EB4"/>
    <w:rsid w:val="003453AE"/>
    <w:rsid w:val="003472D4"/>
    <w:rsid w:val="00350119"/>
    <w:rsid w:val="00352967"/>
    <w:rsid w:val="00353303"/>
    <w:rsid w:val="00362560"/>
    <w:rsid w:val="00363277"/>
    <w:rsid w:val="00363D7D"/>
    <w:rsid w:val="003663C7"/>
    <w:rsid w:val="00367A6A"/>
    <w:rsid w:val="00373DAD"/>
    <w:rsid w:val="00374D8D"/>
    <w:rsid w:val="0037542B"/>
    <w:rsid w:val="0037672A"/>
    <w:rsid w:val="00377F90"/>
    <w:rsid w:val="00381845"/>
    <w:rsid w:val="00384915"/>
    <w:rsid w:val="003856AD"/>
    <w:rsid w:val="003A01D2"/>
    <w:rsid w:val="003A1A25"/>
    <w:rsid w:val="003A1D97"/>
    <w:rsid w:val="003A5B90"/>
    <w:rsid w:val="003B346E"/>
    <w:rsid w:val="003B3A4E"/>
    <w:rsid w:val="003B3D8F"/>
    <w:rsid w:val="003B78C1"/>
    <w:rsid w:val="003C423F"/>
    <w:rsid w:val="003C6B91"/>
    <w:rsid w:val="003D4057"/>
    <w:rsid w:val="003D45C5"/>
    <w:rsid w:val="003D4D75"/>
    <w:rsid w:val="003D5017"/>
    <w:rsid w:val="003D6108"/>
    <w:rsid w:val="003E0804"/>
    <w:rsid w:val="003E2045"/>
    <w:rsid w:val="003E500D"/>
    <w:rsid w:val="003E65AE"/>
    <w:rsid w:val="003E6612"/>
    <w:rsid w:val="003E7D34"/>
    <w:rsid w:val="003F5071"/>
    <w:rsid w:val="0041124F"/>
    <w:rsid w:val="00413752"/>
    <w:rsid w:val="0041632D"/>
    <w:rsid w:val="00416BCD"/>
    <w:rsid w:val="004176E4"/>
    <w:rsid w:val="00417D94"/>
    <w:rsid w:val="0042322A"/>
    <w:rsid w:val="0042585B"/>
    <w:rsid w:val="00435315"/>
    <w:rsid w:val="0044595C"/>
    <w:rsid w:val="004461D9"/>
    <w:rsid w:val="00447B7C"/>
    <w:rsid w:val="004523F3"/>
    <w:rsid w:val="004619DB"/>
    <w:rsid w:val="00461E80"/>
    <w:rsid w:val="0046288C"/>
    <w:rsid w:val="00464CEA"/>
    <w:rsid w:val="00466038"/>
    <w:rsid w:val="004740EA"/>
    <w:rsid w:val="00482841"/>
    <w:rsid w:val="00483FC9"/>
    <w:rsid w:val="00484529"/>
    <w:rsid w:val="00491D0F"/>
    <w:rsid w:val="004928B9"/>
    <w:rsid w:val="004955AA"/>
    <w:rsid w:val="004A0AC1"/>
    <w:rsid w:val="004A2211"/>
    <w:rsid w:val="004A5D08"/>
    <w:rsid w:val="004A6911"/>
    <w:rsid w:val="004A79AC"/>
    <w:rsid w:val="004B067E"/>
    <w:rsid w:val="004B58E0"/>
    <w:rsid w:val="004B6917"/>
    <w:rsid w:val="004C53AA"/>
    <w:rsid w:val="004C58ED"/>
    <w:rsid w:val="004C6237"/>
    <w:rsid w:val="004C7F0B"/>
    <w:rsid w:val="004D5492"/>
    <w:rsid w:val="004D7505"/>
    <w:rsid w:val="004D7D68"/>
    <w:rsid w:val="004E3928"/>
    <w:rsid w:val="004E39F1"/>
    <w:rsid w:val="004E5D92"/>
    <w:rsid w:val="004F0152"/>
    <w:rsid w:val="004F1416"/>
    <w:rsid w:val="004F2F35"/>
    <w:rsid w:val="00500C53"/>
    <w:rsid w:val="00502D29"/>
    <w:rsid w:val="00506445"/>
    <w:rsid w:val="00512084"/>
    <w:rsid w:val="00513D9F"/>
    <w:rsid w:val="00520F2F"/>
    <w:rsid w:val="00521E94"/>
    <w:rsid w:val="005233B4"/>
    <w:rsid w:val="00524191"/>
    <w:rsid w:val="00525709"/>
    <w:rsid w:val="0052753E"/>
    <w:rsid w:val="005301B0"/>
    <w:rsid w:val="00530C16"/>
    <w:rsid w:val="00531914"/>
    <w:rsid w:val="00535E37"/>
    <w:rsid w:val="0054596B"/>
    <w:rsid w:val="005609F1"/>
    <w:rsid w:val="0056133A"/>
    <w:rsid w:val="00564227"/>
    <w:rsid w:val="00566A9C"/>
    <w:rsid w:val="00566B69"/>
    <w:rsid w:val="00577D68"/>
    <w:rsid w:val="00585338"/>
    <w:rsid w:val="00587A47"/>
    <w:rsid w:val="005944CE"/>
    <w:rsid w:val="00594F39"/>
    <w:rsid w:val="005A0AF1"/>
    <w:rsid w:val="005A11C0"/>
    <w:rsid w:val="005B2CBD"/>
    <w:rsid w:val="005B2DA5"/>
    <w:rsid w:val="005B3BD9"/>
    <w:rsid w:val="005B4CF9"/>
    <w:rsid w:val="005B4E46"/>
    <w:rsid w:val="005B7D72"/>
    <w:rsid w:val="005C2202"/>
    <w:rsid w:val="005D00D9"/>
    <w:rsid w:val="005D07CB"/>
    <w:rsid w:val="005D0F0A"/>
    <w:rsid w:val="005D2586"/>
    <w:rsid w:val="005D46C7"/>
    <w:rsid w:val="005D7386"/>
    <w:rsid w:val="005D7CDD"/>
    <w:rsid w:val="005D7DAD"/>
    <w:rsid w:val="005E0692"/>
    <w:rsid w:val="005E2F99"/>
    <w:rsid w:val="005E353D"/>
    <w:rsid w:val="005E4A2E"/>
    <w:rsid w:val="005E5087"/>
    <w:rsid w:val="005E6114"/>
    <w:rsid w:val="005E6637"/>
    <w:rsid w:val="005E79BA"/>
    <w:rsid w:val="005F3DC6"/>
    <w:rsid w:val="005F6B11"/>
    <w:rsid w:val="006035D7"/>
    <w:rsid w:val="00605C33"/>
    <w:rsid w:val="00611C8C"/>
    <w:rsid w:val="00615597"/>
    <w:rsid w:val="00617045"/>
    <w:rsid w:val="0061709D"/>
    <w:rsid w:val="00620591"/>
    <w:rsid w:val="0062142C"/>
    <w:rsid w:val="0062518A"/>
    <w:rsid w:val="00625944"/>
    <w:rsid w:val="00631E66"/>
    <w:rsid w:val="00643F4C"/>
    <w:rsid w:val="00646507"/>
    <w:rsid w:val="006478A5"/>
    <w:rsid w:val="006538E0"/>
    <w:rsid w:val="00654DC6"/>
    <w:rsid w:val="006558A8"/>
    <w:rsid w:val="006563F5"/>
    <w:rsid w:val="00661EBE"/>
    <w:rsid w:val="0066327E"/>
    <w:rsid w:val="0067235E"/>
    <w:rsid w:val="00674DBF"/>
    <w:rsid w:val="00677DB8"/>
    <w:rsid w:val="00681DD7"/>
    <w:rsid w:val="00682EFB"/>
    <w:rsid w:val="00682F8B"/>
    <w:rsid w:val="00686CAA"/>
    <w:rsid w:val="00687911"/>
    <w:rsid w:val="00690D93"/>
    <w:rsid w:val="00691EA0"/>
    <w:rsid w:val="00693546"/>
    <w:rsid w:val="006939DF"/>
    <w:rsid w:val="00693FDE"/>
    <w:rsid w:val="00695AF9"/>
    <w:rsid w:val="0069789F"/>
    <w:rsid w:val="006A59D2"/>
    <w:rsid w:val="006B3C74"/>
    <w:rsid w:val="006B79CA"/>
    <w:rsid w:val="006D422D"/>
    <w:rsid w:val="006E0983"/>
    <w:rsid w:val="006E2784"/>
    <w:rsid w:val="006E47C6"/>
    <w:rsid w:val="006F12E1"/>
    <w:rsid w:val="006F14ED"/>
    <w:rsid w:val="006F4E18"/>
    <w:rsid w:val="00700865"/>
    <w:rsid w:val="00705EFB"/>
    <w:rsid w:val="00722091"/>
    <w:rsid w:val="00722D37"/>
    <w:rsid w:val="00724049"/>
    <w:rsid w:val="00726964"/>
    <w:rsid w:val="00726E34"/>
    <w:rsid w:val="00731CAB"/>
    <w:rsid w:val="00732766"/>
    <w:rsid w:val="00740F7E"/>
    <w:rsid w:val="00744577"/>
    <w:rsid w:val="007467B6"/>
    <w:rsid w:val="00750D84"/>
    <w:rsid w:val="00752A13"/>
    <w:rsid w:val="00753E52"/>
    <w:rsid w:val="00755870"/>
    <w:rsid w:val="00761E68"/>
    <w:rsid w:val="007667E9"/>
    <w:rsid w:val="007678A4"/>
    <w:rsid w:val="007701DC"/>
    <w:rsid w:val="00771184"/>
    <w:rsid w:val="007770CE"/>
    <w:rsid w:val="00777C05"/>
    <w:rsid w:val="00780309"/>
    <w:rsid w:val="007915A9"/>
    <w:rsid w:val="0079174A"/>
    <w:rsid w:val="007920A8"/>
    <w:rsid w:val="00795CE4"/>
    <w:rsid w:val="007A5128"/>
    <w:rsid w:val="007A7BED"/>
    <w:rsid w:val="007B067D"/>
    <w:rsid w:val="007B3952"/>
    <w:rsid w:val="007B6158"/>
    <w:rsid w:val="007B79EA"/>
    <w:rsid w:val="007C0CE3"/>
    <w:rsid w:val="007C2FEB"/>
    <w:rsid w:val="007C30B4"/>
    <w:rsid w:val="007C4219"/>
    <w:rsid w:val="007C69BE"/>
    <w:rsid w:val="007D04C4"/>
    <w:rsid w:val="007D0AC0"/>
    <w:rsid w:val="007D21F7"/>
    <w:rsid w:val="007D7631"/>
    <w:rsid w:val="007E0A13"/>
    <w:rsid w:val="007E3218"/>
    <w:rsid w:val="007E753C"/>
    <w:rsid w:val="007F29B2"/>
    <w:rsid w:val="007F517E"/>
    <w:rsid w:val="00801680"/>
    <w:rsid w:val="00804B2E"/>
    <w:rsid w:val="008065A6"/>
    <w:rsid w:val="008069CB"/>
    <w:rsid w:val="00807278"/>
    <w:rsid w:val="00807F3F"/>
    <w:rsid w:val="00811E6B"/>
    <w:rsid w:val="008123D7"/>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E5F"/>
    <w:rsid w:val="008627A6"/>
    <w:rsid w:val="00863194"/>
    <w:rsid w:val="008645B2"/>
    <w:rsid w:val="00872D85"/>
    <w:rsid w:val="00872F46"/>
    <w:rsid w:val="008802F5"/>
    <w:rsid w:val="00883FD3"/>
    <w:rsid w:val="008864A7"/>
    <w:rsid w:val="00886FC9"/>
    <w:rsid w:val="008879CB"/>
    <w:rsid w:val="00895EDA"/>
    <w:rsid w:val="008A1A86"/>
    <w:rsid w:val="008B3F53"/>
    <w:rsid w:val="008B49EF"/>
    <w:rsid w:val="008B73F4"/>
    <w:rsid w:val="008C10E9"/>
    <w:rsid w:val="008C309A"/>
    <w:rsid w:val="008C3EB4"/>
    <w:rsid w:val="008C4094"/>
    <w:rsid w:val="008C4600"/>
    <w:rsid w:val="008C4A88"/>
    <w:rsid w:val="008C66F3"/>
    <w:rsid w:val="008D09E1"/>
    <w:rsid w:val="008D1297"/>
    <w:rsid w:val="008D3E70"/>
    <w:rsid w:val="008D555D"/>
    <w:rsid w:val="008D6725"/>
    <w:rsid w:val="008E3994"/>
    <w:rsid w:val="008F18ED"/>
    <w:rsid w:val="008F712D"/>
    <w:rsid w:val="00901746"/>
    <w:rsid w:val="00902C6E"/>
    <w:rsid w:val="00903442"/>
    <w:rsid w:val="00904DB5"/>
    <w:rsid w:val="00905A3E"/>
    <w:rsid w:val="00905D41"/>
    <w:rsid w:val="00912A17"/>
    <w:rsid w:val="00915C47"/>
    <w:rsid w:val="00916809"/>
    <w:rsid w:val="0092190E"/>
    <w:rsid w:val="0092263F"/>
    <w:rsid w:val="009229CC"/>
    <w:rsid w:val="00924D25"/>
    <w:rsid w:val="00925D05"/>
    <w:rsid w:val="00925E2D"/>
    <w:rsid w:val="00927FA7"/>
    <w:rsid w:val="00931CBC"/>
    <w:rsid w:val="009339F6"/>
    <w:rsid w:val="00934692"/>
    <w:rsid w:val="009374AC"/>
    <w:rsid w:val="0094213F"/>
    <w:rsid w:val="00943BA0"/>
    <w:rsid w:val="00946B3A"/>
    <w:rsid w:val="00952C92"/>
    <w:rsid w:val="00954680"/>
    <w:rsid w:val="0095590B"/>
    <w:rsid w:val="00957D23"/>
    <w:rsid w:val="00961245"/>
    <w:rsid w:val="0096344C"/>
    <w:rsid w:val="00972D02"/>
    <w:rsid w:val="009748FE"/>
    <w:rsid w:val="00976F5B"/>
    <w:rsid w:val="0098495B"/>
    <w:rsid w:val="00985A6F"/>
    <w:rsid w:val="00986C64"/>
    <w:rsid w:val="00991F68"/>
    <w:rsid w:val="0099576A"/>
    <w:rsid w:val="009A1AEA"/>
    <w:rsid w:val="009A281E"/>
    <w:rsid w:val="009A483D"/>
    <w:rsid w:val="009A58EB"/>
    <w:rsid w:val="009A6A1B"/>
    <w:rsid w:val="009B221A"/>
    <w:rsid w:val="009B7FC3"/>
    <w:rsid w:val="009C3BC3"/>
    <w:rsid w:val="009C49E8"/>
    <w:rsid w:val="009C526C"/>
    <w:rsid w:val="009D0E7D"/>
    <w:rsid w:val="009D12B4"/>
    <w:rsid w:val="009D4A7D"/>
    <w:rsid w:val="009E0E94"/>
    <w:rsid w:val="009E40B6"/>
    <w:rsid w:val="009E49A7"/>
    <w:rsid w:val="009E7671"/>
    <w:rsid w:val="009F3580"/>
    <w:rsid w:val="009F5264"/>
    <w:rsid w:val="00A0000B"/>
    <w:rsid w:val="00A01AB4"/>
    <w:rsid w:val="00A01D7E"/>
    <w:rsid w:val="00A04749"/>
    <w:rsid w:val="00A079B6"/>
    <w:rsid w:val="00A11CAB"/>
    <w:rsid w:val="00A13DF5"/>
    <w:rsid w:val="00A1704C"/>
    <w:rsid w:val="00A240DB"/>
    <w:rsid w:val="00A26880"/>
    <w:rsid w:val="00A27BE8"/>
    <w:rsid w:val="00A31FF6"/>
    <w:rsid w:val="00A350F3"/>
    <w:rsid w:val="00A3548C"/>
    <w:rsid w:val="00A40385"/>
    <w:rsid w:val="00A42125"/>
    <w:rsid w:val="00A447E1"/>
    <w:rsid w:val="00A45437"/>
    <w:rsid w:val="00A462E2"/>
    <w:rsid w:val="00A46971"/>
    <w:rsid w:val="00A475BB"/>
    <w:rsid w:val="00A502EB"/>
    <w:rsid w:val="00A54525"/>
    <w:rsid w:val="00A56723"/>
    <w:rsid w:val="00A56760"/>
    <w:rsid w:val="00A56F9B"/>
    <w:rsid w:val="00A57085"/>
    <w:rsid w:val="00A61176"/>
    <w:rsid w:val="00A6234B"/>
    <w:rsid w:val="00A64BF7"/>
    <w:rsid w:val="00A6605A"/>
    <w:rsid w:val="00A70761"/>
    <w:rsid w:val="00A77FC0"/>
    <w:rsid w:val="00A82A15"/>
    <w:rsid w:val="00A83F98"/>
    <w:rsid w:val="00A84145"/>
    <w:rsid w:val="00A8581A"/>
    <w:rsid w:val="00A918A8"/>
    <w:rsid w:val="00A91A36"/>
    <w:rsid w:val="00A94A07"/>
    <w:rsid w:val="00A94DF6"/>
    <w:rsid w:val="00A96908"/>
    <w:rsid w:val="00AA148A"/>
    <w:rsid w:val="00AA23E5"/>
    <w:rsid w:val="00AA35FD"/>
    <w:rsid w:val="00AA3790"/>
    <w:rsid w:val="00AA55F4"/>
    <w:rsid w:val="00AB554F"/>
    <w:rsid w:val="00AC33EB"/>
    <w:rsid w:val="00AC36FE"/>
    <w:rsid w:val="00AC5DDB"/>
    <w:rsid w:val="00AC5F9D"/>
    <w:rsid w:val="00AC7766"/>
    <w:rsid w:val="00AC7C00"/>
    <w:rsid w:val="00AD1C0B"/>
    <w:rsid w:val="00AD6627"/>
    <w:rsid w:val="00AD6E01"/>
    <w:rsid w:val="00AD71AE"/>
    <w:rsid w:val="00AE2D55"/>
    <w:rsid w:val="00AE3DF2"/>
    <w:rsid w:val="00AE7C6C"/>
    <w:rsid w:val="00AF4B65"/>
    <w:rsid w:val="00B01350"/>
    <w:rsid w:val="00B040FE"/>
    <w:rsid w:val="00B20364"/>
    <w:rsid w:val="00B2504A"/>
    <w:rsid w:val="00B370FE"/>
    <w:rsid w:val="00B41EE6"/>
    <w:rsid w:val="00B42B51"/>
    <w:rsid w:val="00B44746"/>
    <w:rsid w:val="00B462B4"/>
    <w:rsid w:val="00B4768B"/>
    <w:rsid w:val="00B47B08"/>
    <w:rsid w:val="00B51226"/>
    <w:rsid w:val="00B5559E"/>
    <w:rsid w:val="00B648C7"/>
    <w:rsid w:val="00B64EF2"/>
    <w:rsid w:val="00B66C93"/>
    <w:rsid w:val="00B67BAA"/>
    <w:rsid w:val="00B702F3"/>
    <w:rsid w:val="00B70D98"/>
    <w:rsid w:val="00B7261F"/>
    <w:rsid w:val="00B7306A"/>
    <w:rsid w:val="00B80662"/>
    <w:rsid w:val="00B80F38"/>
    <w:rsid w:val="00B81498"/>
    <w:rsid w:val="00B85487"/>
    <w:rsid w:val="00B87D8E"/>
    <w:rsid w:val="00B974FC"/>
    <w:rsid w:val="00BA56E4"/>
    <w:rsid w:val="00BB04C9"/>
    <w:rsid w:val="00BB20F4"/>
    <w:rsid w:val="00BB5D3E"/>
    <w:rsid w:val="00BB6073"/>
    <w:rsid w:val="00BC0FD1"/>
    <w:rsid w:val="00BC3D9F"/>
    <w:rsid w:val="00BD545E"/>
    <w:rsid w:val="00BE3786"/>
    <w:rsid w:val="00BE3C21"/>
    <w:rsid w:val="00BE3F75"/>
    <w:rsid w:val="00BE637F"/>
    <w:rsid w:val="00BE6A3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124D"/>
    <w:rsid w:val="00C478A0"/>
    <w:rsid w:val="00C47B3D"/>
    <w:rsid w:val="00C614AB"/>
    <w:rsid w:val="00C62568"/>
    <w:rsid w:val="00C70F4C"/>
    <w:rsid w:val="00C72671"/>
    <w:rsid w:val="00C74529"/>
    <w:rsid w:val="00C758D4"/>
    <w:rsid w:val="00C810B4"/>
    <w:rsid w:val="00C83F47"/>
    <w:rsid w:val="00C8574E"/>
    <w:rsid w:val="00C917BA"/>
    <w:rsid w:val="00C95676"/>
    <w:rsid w:val="00C95AD8"/>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042D1"/>
    <w:rsid w:val="00D04577"/>
    <w:rsid w:val="00D048FA"/>
    <w:rsid w:val="00D04F19"/>
    <w:rsid w:val="00D12E44"/>
    <w:rsid w:val="00D14834"/>
    <w:rsid w:val="00D24FFA"/>
    <w:rsid w:val="00D320B4"/>
    <w:rsid w:val="00D33232"/>
    <w:rsid w:val="00D34FE2"/>
    <w:rsid w:val="00D35F9C"/>
    <w:rsid w:val="00D4011E"/>
    <w:rsid w:val="00D41668"/>
    <w:rsid w:val="00D47ED9"/>
    <w:rsid w:val="00D52834"/>
    <w:rsid w:val="00D5772D"/>
    <w:rsid w:val="00D60EB2"/>
    <w:rsid w:val="00D61F59"/>
    <w:rsid w:val="00D624F6"/>
    <w:rsid w:val="00D64DE0"/>
    <w:rsid w:val="00D66D65"/>
    <w:rsid w:val="00D6759A"/>
    <w:rsid w:val="00D72D7F"/>
    <w:rsid w:val="00D771EC"/>
    <w:rsid w:val="00D8102E"/>
    <w:rsid w:val="00D85944"/>
    <w:rsid w:val="00D92B20"/>
    <w:rsid w:val="00D9781F"/>
    <w:rsid w:val="00D97CFA"/>
    <w:rsid w:val="00DA1D5B"/>
    <w:rsid w:val="00DA5771"/>
    <w:rsid w:val="00DB1FE4"/>
    <w:rsid w:val="00DB333A"/>
    <w:rsid w:val="00DC1341"/>
    <w:rsid w:val="00DC5C9A"/>
    <w:rsid w:val="00DD1939"/>
    <w:rsid w:val="00DD335D"/>
    <w:rsid w:val="00DD37F0"/>
    <w:rsid w:val="00DD5A5F"/>
    <w:rsid w:val="00DE1110"/>
    <w:rsid w:val="00DE281A"/>
    <w:rsid w:val="00DE2FED"/>
    <w:rsid w:val="00DF2BE4"/>
    <w:rsid w:val="00DF37F3"/>
    <w:rsid w:val="00DF5207"/>
    <w:rsid w:val="00DF70CB"/>
    <w:rsid w:val="00DF7F8F"/>
    <w:rsid w:val="00E054E1"/>
    <w:rsid w:val="00E07E85"/>
    <w:rsid w:val="00E11124"/>
    <w:rsid w:val="00E15ED2"/>
    <w:rsid w:val="00E17CDF"/>
    <w:rsid w:val="00E20089"/>
    <w:rsid w:val="00E24802"/>
    <w:rsid w:val="00E3147E"/>
    <w:rsid w:val="00E33A7C"/>
    <w:rsid w:val="00E35A31"/>
    <w:rsid w:val="00E36BC4"/>
    <w:rsid w:val="00E415F0"/>
    <w:rsid w:val="00E4438E"/>
    <w:rsid w:val="00E46DAE"/>
    <w:rsid w:val="00E5589B"/>
    <w:rsid w:val="00E66FD2"/>
    <w:rsid w:val="00E7139E"/>
    <w:rsid w:val="00E72063"/>
    <w:rsid w:val="00E728C7"/>
    <w:rsid w:val="00E72E2A"/>
    <w:rsid w:val="00E74C28"/>
    <w:rsid w:val="00E755D9"/>
    <w:rsid w:val="00E764EE"/>
    <w:rsid w:val="00E8083D"/>
    <w:rsid w:val="00E82946"/>
    <w:rsid w:val="00E85308"/>
    <w:rsid w:val="00E920D8"/>
    <w:rsid w:val="00E92CBF"/>
    <w:rsid w:val="00E93FDF"/>
    <w:rsid w:val="00E943FC"/>
    <w:rsid w:val="00E9481A"/>
    <w:rsid w:val="00E953DB"/>
    <w:rsid w:val="00E96CE5"/>
    <w:rsid w:val="00EA4205"/>
    <w:rsid w:val="00EA49BF"/>
    <w:rsid w:val="00EA52E5"/>
    <w:rsid w:val="00EB1D25"/>
    <w:rsid w:val="00EB5F2D"/>
    <w:rsid w:val="00EB631C"/>
    <w:rsid w:val="00EB6AA9"/>
    <w:rsid w:val="00EC07F4"/>
    <w:rsid w:val="00EC57FD"/>
    <w:rsid w:val="00EC5F5A"/>
    <w:rsid w:val="00EC691E"/>
    <w:rsid w:val="00ED0586"/>
    <w:rsid w:val="00ED0D5C"/>
    <w:rsid w:val="00ED59DE"/>
    <w:rsid w:val="00EE0C1D"/>
    <w:rsid w:val="00EE1D44"/>
    <w:rsid w:val="00EE389A"/>
    <w:rsid w:val="00EE5D2A"/>
    <w:rsid w:val="00EF3813"/>
    <w:rsid w:val="00EF76E6"/>
    <w:rsid w:val="00F02BDC"/>
    <w:rsid w:val="00F03EA7"/>
    <w:rsid w:val="00F062A4"/>
    <w:rsid w:val="00F149E7"/>
    <w:rsid w:val="00F23831"/>
    <w:rsid w:val="00F2518A"/>
    <w:rsid w:val="00F25A8A"/>
    <w:rsid w:val="00F2768C"/>
    <w:rsid w:val="00F310EC"/>
    <w:rsid w:val="00F314E0"/>
    <w:rsid w:val="00F32BF5"/>
    <w:rsid w:val="00F35D1C"/>
    <w:rsid w:val="00F37F09"/>
    <w:rsid w:val="00F4298F"/>
    <w:rsid w:val="00F42AD6"/>
    <w:rsid w:val="00F447D1"/>
    <w:rsid w:val="00F53A42"/>
    <w:rsid w:val="00F53A88"/>
    <w:rsid w:val="00F55128"/>
    <w:rsid w:val="00F5691B"/>
    <w:rsid w:val="00F57ABB"/>
    <w:rsid w:val="00F61F2D"/>
    <w:rsid w:val="00F63102"/>
    <w:rsid w:val="00F651EA"/>
    <w:rsid w:val="00F85041"/>
    <w:rsid w:val="00F87804"/>
    <w:rsid w:val="00F87A85"/>
    <w:rsid w:val="00F928E2"/>
    <w:rsid w:val="00F92D6F"/>
    <w:rsid w:val="00F9335B"/>
    <w:rsid w:val="00F94421"/>
    <w:rsid w:val="00F972B8"/>
    <w:rsid w:val="00FA10A7"/>
    <w:rsid w:val="00FA1DDE"/>
    <w:rsid w:val="00FA34CA"/>
    <w:rsid w:val="00FB196F"/>
    <w:rsid w:val="00FB3E6C"/>
    <w:rsid w:val="00FB75A7"/>
    <w:rsid w:val="00FB76B5"/>
    <w:rsid w:val="00FC7B34"/>
    <w:rsid w:val="00FD118E"/>
    <w:rsid w:val="00FE0D99"/>
    <w:rsid w:val="00FE10E3"/>
    <w:rsid w:val="00FE397B"/>
    <w:rsid w:val="00FE4802"/>
    <w:rsid w:val="00FE78C8"/>
    <w:rsid w:val="00FF0FCC"/>
    <w:rsid w:val="00FF47BC"/>
    <w:rsid w:val="00FF7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2A3FCD8-80DF-402E-9D7C-51F4ED268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uiPriority w:val="34"/>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qFormat/>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qFormat/>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ae">
    <w:name w:val="段"/>
    <w:next w:val="a"/>
    <w:qFormat/>
    <w:rsid w:val="001C5A54"/>
    <w:pPr>
      <w:autoSpaceDE w:val="0"/>
      <w:autoSpaceDN w:val="0"/>
      <w:ind w:firstLineChars="200" w:firstLine="200"/>
      <w:jc w:val="both"/>
    </w:pPr>
    <w:rPr>
      <w:rFonts w:ascii="宋体" w:eastAsia="宋体" w:hAnsi="Times New Roman" w:cs="Times New Roman"/>
      <w:kern w:val="0"/>
      <w:szCs w:val="20"/>
    </w:rPr>
  </w:style>
  <w:style w:type="paragraph" w:customStyle="1" w:styleId="20171">
    <w:name w:val="样式 样式 样式 样式 样式 样式 样式 正文首行缩进 2 + 左  0 字符 首行缩进:  1.71 字符 + 首行缩进:  ..."/>
    <w:basedOn w:val="a"/>
    <w:qFormat/>
    <w:rsid w:val="00566B69"/>
    <w:pPr>
      <w:spacing w:after="120" w:line="360" w:lineRule="auto"/>
      <w:ind w:firstLineChars="200" w:firstLine="200"/>
    </w:pPr>
    <w:rPr>
      <w:kern w:val="28"/>
      <w:sz w:val="24"/>
    </w:rPr>
  </w:style>
  <w:style w:type="character" w:customStyle="1" w:styleId="NormalCharacter">
    <w:name w:val="NormalCharacter"/>
    <w:semiHidden/>
    <w:qFormat/>
    <w:rsid w:val="00566B69"/>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rsid w:val="00566B69"/>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D74E8E-69F3-4F39-BF20-EF8EC1EE1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1186</Words>
  <Characters>6763</Characters>
  <Application>Microsoft Office Word</Application>
  <DocSecurity>0</DocSecurity>
  <Lines>56</Lines>
  <Paragraphs>15</Paragraphs>
  <ScaleCrop>false</ScaleCrop>
  <Company>Microsoft</Company>
  <LinksUpToDate>false</LinksUpToDate>
  <CharactersWithSpaces>7934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19</cp:revision>
  <cp:lastPrinted>2015-07-01T23:52:00Z</cp:lastPrinted>
  <dcterms:created xsi:type="dcterms:W3CDTF">2023-05-29T09:20:00Z</dcterms:created>
  <dcterms:modified xsi:type="dcterms:W3CDTF">2023-06-13T02:51:00Z</dcterms:modified>
</cp:coreProperties>
</file>